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065031893d3ce05c5e726bfb5f4aac9ff1e506"/>
    <w:p>
      <w:pPr>
        <w:pStyle w:val="Heading1"/>
      </w:pPr>
      <w:r>
        <w:t xml:space="preserve">Master Thesis: The Role of Business Consultant in Nigeria Lagos</w:t>
      </w:r>
    </w:p>
    <w:bookmarkStart w:id="20" w:name="introduction"/>
    <w:p>
      <w:pPr>
        <w:pStyle w:val="Heading2"/>
      </w:pPr>
      <w:r>
        <w:t xml:space="preserve">Introduction</w:t>
      </w:r>
    </w:p>
    <w:p>
      <w:pPr>
        <w:pStyle w:val="FirstParagraph"/>
      </w:pPr>
      <w:r>
        <w:t xml:space="preserve">The evolution of business consulting as a profession has become increasingly vital in dynamic economic environments, particularly in emerging markets like Nigeria. Among the cities that epitomize this transformation, Lagos stands out as a hub for innovation, entrepreneurship, and corporate activity. This master thesis explores the multifaceted role of</w:t>
      </w:r>
      <w:r>
        <w:t xml:space="preserve"> </w:t>
      </w:r>
      <w:r>
        <w:rPr>
          <w:bCs/>
          <w:b/>
        </w:rPr>
        <w:t xml:space="preserve">Business Consultant</w:t>
      </w:r>
      <w:r>
        <w:t xml:space="preserve"> </w:t>
      </w:r>
      <w:r>
        <w:t xml:space="preserve">in Nigeria Lagos, emphasizing their strategic value to local enterprises and the broader economy. The research investigates how consultants navigate unique challenges in Lagos—such as regulatory complexities, cultural dynamics, and competitive markets—to drive sustainable growth.</w:t>
      </w:r>
    </w:p>
    <w:bookmarkEnd w:id="20"/>
    <w:bookmarkStart w:id="21" w:name="literature-review"/>
    <w:p>
      <w:pPr>
        <w:pStyle w:val="Heading2"/>
      </w:pPr>
      <w:r>
        <w:t xml:space="preserve">Literature Review</w:t>
      </w:r>
    </w:p>
    <w:p>
      <w:pPr>
        <w:pStyle w:val="FirstParagraph"/>
      </w:pPr>
      <w:r>
        <w:t xml:space="preserve">Business consulting has long been recognized as a critical enabler of organizational success. In the context of Nigeria Lagos, scholars and practitioners highlight the need for consultants to possess deep local knowledge alongside global best practices. For instance, studies by Akinbo (2018) emphasize that</w:t>
      </w:r>
      <w:r>
        <w:t xml:space="preserve"> </w:t>
      </w:r>
      <w:r>
        <w:rPr>
          <w:bCs/>
          <w:b/>
        </w:rPr>
        <w:t xml:space="preserve">Business Consultant</w:t>
      </w:r>
      <w:r>
        <w:t xml:space="preserve">s in Lagos must address both macroeconomic factors—such as currency fluctuations and infrastructure gaps—and micro-level challenges like operational inefficiencies. Additionally, research on the Nigerian entrepreneurial ecosystem underscores the role of consultants in bridging gaps between startups and established firms.</w:t>
      </w:r>
    </w:p>
    <w:p>
      <w:pPr>
        <w:numPr>
          <w:ilvl w:val="0"/>
          <w:numId w:val="1001"/>
        </w:numPr>
        <w:pStyle w:val="Compact"/>
      </w:pPr>
      <w:r>
        <w:rPr>
          <w:bCs/>
          <w:b/>
        </w:rPr>
        <w:t xml:space="preserve">Regulatory Environment:</w:t>
      </w:r>
      <w:r>
        <w:t xml:space="preserve"> </w:t>
      </w:r>
      <w:r>
        <w:t xml:space="preserve">Lagos is a regulatory hotspot due to its status as Nigeria's economic capital. Consultants must guide businesses through licensing processes, tax compliance, and corporate governance frameworks.</w:t>
      </w:r>
    </w:p>
    <w:p>
      <w:pPr>
        <w:numPr>
          <w:ilvl w:val="0"/>
          <w:numId w:val="1001"/>
        </w:numPr>
        <w:pStyle w:val="Compact"/>
      </w:pPr>
      <w:r>
        <w:rPr>
          <w:bCs/>
          <w:b/>
        </w:rPr>
        <w:t xml:space="preserve">Cultural Nuances:</w:t>
      </w:r>
      <w:r>
        <w:t xml:space="preserve"> </w:t>
      </w:r>
      <w:r>
        <w:t xml:space="preserve">Understanding local business etiquette and decision-making hierarchies is crucial for consultants to build trust with clients.</w:t>
      </w:r>
    </w:p>
    <w:p>
      <w:pPr>
        <w:numPr>
          <w:ilvl w:val="0"/>
          <w:numId w:val="1001"/>
        </w:numPr>
        <w:pStyle w:val="Compact"/>
      </w:pPr>
      <w:r>
        <w:rPr>
          <w:bCs/>
          <w:b/>
        </w:rPr>
        <w:t xml:space="preserve">Global Competition:</w:t>
      </w:r>
      <w:r>
        <w:t xml:space="preserve"> </w:t>
      </w:r>
      <w:r>
        <w:t xml:space="preserve">Lagos-based firms face competition from international players. Consultants help local businesses adapt strategies to remain competitive.</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semi-structured interviews with 15 accredited business consultants in Lagos, focusing on their experiences and challenges. Secondary data included reports from the Lagos State Government, academic journals on Nigerian entrepreneurship, and industry white papers. The research aimed to answer three key questions: (1) How do</w:t>
      </w:r>
      <w:r>
        <w:t xml:space="preserve"> </w:t>
      </w:r>
      <w:r>
        <w:rPr>
          <w:bCs/>
          <w:b/>
        </w:rPr>
        <w:t xml:space="preserve">Business Consultant</w:t>
      </w:r>
      <w:r>
        <w:t xml:space="preserve">s address the unique demands of Nigeria Lagos? (2) What strategies are most effective in this context? (3) What lessons can be drawn for future consulting practices?</w:t>
      </w:r>
    </w:p>
    <w:bookmarkEnd w:id="22"/>
    <w:bookmarkStart w:id="25" w:name="case-studies"/>
    <w:p>
      <w:pPr>
        <w:pStyle w:val="Heading2"/>
      </w:pPr>
      <w:r>
        <w:t xml:space="preserve">Case Studies</w:t>
      </w:r>
    </w:p>
    <w:bookmarkStart w:id="23" w:name="Xa3c21273afc63f1d7be45613d102c95c4743dcd"/>
    <w:p>
      <w:pPr>
        <w:pStyle w:val="Heading3"/>
      </w:pPr>
      <w:r>
        <w:t xml:space="preserve">Casual Case Study 1: Tech Startup Advisory in Lagos</w:t>
      </w:r>
    </w:p>
    <w:p>
      <w:pPr>
        <w:pStyle w:val="FirstParagraph"/>
      </w:pPr>
      <w:r>
        <w:t xml:space="preserve">A Lagos-based fintech startup sought assistance from a consultant to scale its operations. The consultant identified regulatory barriers in the banking sector and helped the firm align with Central Bank of Nigeria guidelines, resulting in a 40% increase in user base within six months.</w:t>
      </w:r>
    </w:p>
    <w:bookmarkEnd w:id="23"/>
    <w:bookmarkStart w:id="24" w:name="casual-case-study-2-sme-restructuring"/>
    <w:p>
      <w:pPr>
        <w:pStyle w:val="Heading3"/>
      </w:pPr>
      <w:r>
        <w:t xml:space="preserve">Casual Case Study 2: SME Restructuring</w:t>
      </w:r>
    </w:p>
    <w:p>
      <w:pPr>
        <w:pStyle w:val="FirstParagraph"/>
      </w:pPr>
      <w:r>
        <w:t xml:space="preserve">A small manufacturing enterprise faced liquidity issues. A consultant implemented cost-cutting measures and optimized supply chains, enabling the business to reduce overhead by 25% and improve profit margins.</w:t>
      </w:r>
    </w:p>
    <w:bookmarkEnd w:id="24"/>
    <w:bookmarkEnd w:id="25"/>
    <w:bookmarkStart w:id="26" w:name="findings"/>
    <w:p>
      <w:pPr>
        <w:pStyle w:val="Heading2"/>
      </w:pPr>
      <w:r>
        <w:t xml:space="preserve">Findings</w:t>
      </w:r>
    </w:p>
    <w:p>
      <w:pPr>
        <w:pStyle w:val="FirstParagraph"/>
      </w:pPr>
      <w:r>
        <w:t xml:space="preserve">The research reveals that successful consultants in Nigeria Lagos prioritize cultural adaptability, regulatory expertise, and localized solutions. Key findings include:</w:t>
      </w:r>
    </w:p>
    <w:p>
      <w:pPr>
        <w:numPr>
          <w:ilvl w:val="0"/>
          <w:numId w:val="1002"/>
        </w:numPr>
        <w:pStyle w:val="Compact"/>
      </w:pPr>
      <w:r>
        <w:rPr>
          <w:bCs/>
          <w:b/>
        </w:rPr>
        <w:t xml:space="preserve">Local Expertise Over Generic Solutions:</w:t>
      </w:r>
      <w:r>
        <w:t xml:space="preserve"> </w:t>
      </w:r>
      <w:r>
        <w:t xml:space="preserve">Consultants who integrate knowledge of Lagos’s market dynamics achieve better outcomes than those relying on one-size-fits-all frameworks.</w:t>
      </w:r>
    </w:p>
    <w:p>
      <w:pPr>
        <w:numPr>
          <w:ilvl w:val="0"/>
          <w:numId w:val="1002"/>
        </w:numPr>
        <w:pStyle w:val="Compact"/>
      </w:pPr>
      <w:r>
        <w:rPr>
          <w:bCs/>
          <w:b/>
        </w:rPr>
        <w:t xml:space="preserve">Cross-Sector Collaboration:</w:t>
      </w:r>
      <w:r>
        <w:t xml:space="preserve"> </w:t>
      </w:r>
      <w:r>
        <w:t xml:space="preserve">Partnerships between consultants, government agencies, and academic institutions enhance the impact of consulting services.</w:t>
      </w:r>
    </w:p>
    <w:p>
      <w:pPr>
        <w:numPr>
          <w:ilvl w:val="0"/>
          <w:numId w:val="1002"/>
        </w:numPr>
        <w:pStyle w:val="Compact"/>
      </w:pPr>
      <w:r>
        <w:rPr>
          <w:bCs/>
          <w:b/>
        </w:rPr>
        <w:t xml:space="preserve">Digital Transformation:</w:t>
      </w:r>
      <w:r>
        <w:t xml:space="preserve"> </w:t>
      </w:r>
      <w:r>
        <w:t xml:space="preserve">As Lagos embraces technology, consultants are increasingly advising businesses on digital adoption and cybersecurity strategies.</w:t>
      </w:r>
    </w:p>
    <w:bookmarkEnd w:id="26"/>
    <w:bookmarkStart w:id="27" w:name="discussion"/>
    <w:p>
      <w:pPr>
        <w:pStyle w:val="Heading2"/>
      </w:pPr>
      <w:r>
        <w:t xml:space="preserve">Discussion</w:t>
      </w:r>
    </w:p>
    <w:p>
      <w:pPr>
        <w:pStyle w:val="FirstParagraph"/>
      </w:pPr>
      <w:r>
        <w:t xml:space="preserve">The findings underscore the transformative potential of business consulting in Nigeria Lagos. However, challenges persist, including inconsistent regulatory enforcement and a lack of standardized training for consultants. To address these gaps, stakeholders must invest in capacity-building programs and policy reforms that support the profession.</w:t>
      </w:r>
    </w:p>
    <w:bookmarkEnd w:id="27"/>
    <w:bookmarkStart w:id="28"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Business Consultant</w:t>
      </w:r>
      <w:r>
        <w:t xml:space="preserve">s in driving economic growth within Nigeria Lagos. By addressing local challenges through strategic, culturally informed solutions, consultants contribute to the resilience of businesses and the broader economy. Future research should explore the long-term impact of consulting on SMEs in Lagos and the integration of AI-driven tools into advisory services. As Nigeria’s commercial capital continues to evolve, so too must its consulting professionals.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Nigeria Lagos</dc:title>
  <dc:creator/>
  <dc:language>en</dc:language>
  <cp:keywords/>
  <dcterms:created xsi:type="dcterms:W3CDTF">2026-07-23T11:46:50Z</dcterms:created>
  <dcterms:modified xsi:type="dcterms:W3CDTF">2026-07-23T11:46:50Z</dcterms:modified>
</cp:coreProperties>
</file>

<file path=docProps/custom.xml><?xml version="1.0" encoding="utf-8"?>
<Properties xmlns="http://schemas.openxmlformats.org/officeDocument/2006/custom-properties" xmlns:vt="http://schemas.openxmlformats.org/officeDocument/2006/docPropsVTypes"/>
</file>