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Business</w:t>
      </w:r>
      <w:r>
        <w:t xml:space="preserve"> </w:t>
      </w:r>
      <w:r>
        <w:t xml:space="preserve">Consultant</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9" w:name="Xae5bc01a63629992873b5ed96dff5922ee7b8bd"/>
    <w:p>
      <w:pPr>
        <w:pStyle w:val="Heading1"/>
      </w:pPr>
      <w:r>
        <w:t xml:space="preserve">Master Thesis: The Role of a Business Consultant in Saudi Arabia Jeddah</w:t>
      </w:r>
    </w:p>
    <w:bookmarkStart w:id="20" w:name="abstract"/>
    <w:p>
      <w:pPr>
        <w:pStyle w:val="Heading2"/>
      </w:pPr>
      <w:r>
        <w:t xml:space="preserve">Abstract</w:t>
      </w:r>
    </w:p>
    <w:p>
      <w:pPr>
        <w:pStyle w:val="FirstParagraph"/>
      </w:pPr>
      <w:r>
        <w:t xml:space="preserve">This Master Thesis explores the critical role of business consultants in shaping the economic landscape of Saudi Arabia, with a specific focus on Jeddah. As one of the most dynamic cities in the Kingdom, Jeddah presents unique opportunities and challenges for businesses operating in or entering this market. This study examines how business consultants contribute to strategic decision-making, cultural adaptation, and sustainable growth within Saudi Arabia’s evolving economic framework. By analyzing case studies and industry trends in Jeddah, this thesis highlights the indispensable role of business consultants in aligning international expertise with local conditions.</w:t>
      </w:r>
    </w:p>
    <w:bookmarkEnd w:id="20"/>
    <w:bookmarkStart w:id="21" w:name="introduction"/>
    <w:p>
      <w:pPr>
        <w:pStyle w:val="Heading2"/>
      </w:pPr>
      <w:r>
        <w:t xml:space="preserve">Introduction</w:t>
      </w:r>
    </w:p>
    <w:p>
      <w:pPr>
        <w:pStyle w:val="FirstParagraph"/>
      </w:pPr>
      <w:r>
        <w:t xml:space="preserve">Saudi Arabia has embarked on a transformative journey through Vision 2030, aiming to diversify its economy and reduce reliance on oil. Central to this vision is the development of Jeddah as a global business hub, with investments in infrastructure, technology, and innovation. However, the success of this transformation depends heavily on effective business strategies that can navigate the complexities of Saudi Arabia’s market. A Business Consultant plays a pivotal role in this context by providing expert guidance to organizations seeking to thrive in Jeddah’s competitive environment. This thesis investigates how Business Consultants contribute to economic growth, cultural integration, and operational efficiency within Saudi Arabia Jeddah.</w:t>
      </w:r>
    </w:p>
    <w:bookmarkEnd w:id="21"/>
    <w:bookmarkStart w:id="22" w:name="background"/>
    <w:p>
      <w:pPr>
        <w:pStyle w:val="Heading2"/>
      </w:pPr>
      <w:r>
        <w:t xml:space="preserve">Background</w:t>
      </w:r>
    </w:p>
    <w:p>
      <w:pPr>
        <w:pStyle w:val="FirstParagraph"/>
      </w:pPr>
      <w:r>
        <w:t xml:space="preserve">Saudi Arabia is experiencing rapid economic and social changes driven by Vision 2030. Jeddah, the second-largest city in the kingdom, serves as a gateway to international markets and a center for trade, tourism, and investment. The city’s strategic location along the Red Sea has made it a focal point for global businesses seeking to enter the Middle East market. However, navigating Saudi Arabia’s regulatory framework, cultural norms, and competitive landscape requires specialized knowledge that many organizations lack. This is where Business Consultants become essential partners in bridging gaps between international standards and local realities.</w:t>
      </w:r>
    </w:p>
    <w:bookmarkEnd w:id="22"/>
    <w:bookmarkStart w:id="23" w:name="research-objectives"/>
    <w:p>
      <w:pPr>
        <w:pStyle w:val="Heading2"/>
      </w:pPr>
      <w:r>
        <w:t xml:space="preserve">Research Objectives</w:t>
      </w:r>
    </w:p>
    <w:p>
      <w:pPr>
        <w:numPr>
          <w:ilvl w:val="0"/>
          <w:numId w:val="1001"/>
        </w:numPr>
        <w:pStyle w:val="Compact"/>
      </w:pPr>
      <w:r>
        <w:t xml:space="preserve">To analyze the role of Business Consultants in supporting economic diversification in Saudi Arabia Jeddah.</w:t>
      </w:r>
    </w:p>
    <w:p>
      <w:pPr>
        <w:numPr>
          <w:ilvl w:val="0"/>
          <w:numId w:val="1001"/>
        </w:numPr>
        <w:pStyle w:val="Compact"/>
      </w:pPr>
      <w:r>
        <w:t xml:space="preserve">To evaluate how cultural and regulatory factors influence the strategies employed by Business Consultants operating in this region.</w:t>
      </w:r>
    </w:p>
    <w:p>
      <w:pPr>
        <w:numPr>
          <w:ilvl w:val="0"/>
          <w:numId w:val="1001"/>
        </w:numPr>
        <w:pStyle w:val="Compact"/>
      </w:pPr>
      <w:r>
        <w:t xml:space="preserve">To explore case studies of successful business transformations facilitated by consultants in Jeddah.</w:t>
      </w:r>
    </w:p>
    <w:p>
      <w:pPr>
        <w:numPr>
          <w:ilvl w:val="0"/>
          <w:numId w:val="1001"/>
        </w:numPr>
        <w:pStyle w:val="Compact"/>
      </w:pPr>
      <w:r>
        <w:t xml:space="preserve">To identify challenges and opportunities for Business Consultants working within Saudi Arabia’s evolving market.</w:t>
      </w:r>
    </w:p>
    <w:bookmarkEnd w:id="23"/>
    <w:bookmarkStart w:id="24" w:name="methodology"/>
    <w:p>
      <w:pPr>
        <w:pStyle w:val="Heading2"/>
      </w:pPr>
      <w:r>
        <w:t xml:space="preserve">Methodology</w:t>
      </w:r>
    </w:p>
    <w:p>
      <w:pPr>
        <w:pStyle w:val="FirstParagraph"/>
      </w:pPr>
      <w:r>
        <w:t xml:space="preserve">This study adopts a qualitative research approach, combining secondary data analysis with case studies of businesses in Jeddah. Data is collected from academic journals, government reports, and industry publications related to Saudi Arabia’s economic policies and Jeddah’s market dynamics. Additionally, interviews with Business Consultants operating in the region provide insights into their strategies and challenges. The findings are synthesized to present a comprehensive understanding of how Business Consultants contribute to the growth of Saudi Arabia Jeddah.</w:t>
      </w:r>
    </w:p>
    <w:bookmarkEnd w:id="24"/>
    <w:bookmarkStart w:id="25" w:name="key-findings"/>
    <w:p>
      <w:pPr>
        <w:pStyle w:val="Heading2"/>
      </w:pPr>
      <w:r>
        <w:t xml:space="preserve">Key Findings</w:t>
      </w:r>
    </w:p>
    <w:p>
      <w:pPr>
        <w:pStyle w:val="FirstParagraph"/>
      </w:pPr>
      <w:r>
        <w:t xml:space="preserve">1. **Cultural Adaptation**: Successful Business Consultants in Jeddah prioritize understanding local customs, including business etiquette and communication styles, to build trust with stakeholders. For example, consultants emphasize the importance of relationship-building (known as "wa7sh") in Saudi Arabian business culture.</w:t>
      </w:r>
    </w:p>
    <w:p>
      <w:pPr>
        <w:pStyle w:val="BodyText"/>
      </w:pPr>
      <w:r>
        <w:t xml:space="preserve">2. **Regulatory Compliance**: Navigating Saudi Arabia’s legal framework is a critical area where consultants add value. They assist businesses in adhering to regulations such as the Unified Regulatory Framework for Investment and the Kingdom’s tax reforms under Vision 2030.</w:t>
      </w:r>
    </w:p>
    <w:p>
      <w:pPr>
        <w:pStyle w:val="BodyText"/>
      </w:pPr>
      <w:r>
        <w:t xml:space="preserve">3. **Strategic Planning**: Consultants play a vital role in helping companies develop localized business models that align with Jeddah’s economic priorities, such as tourism and logistics. For instance, a recent case study highlights how consultants helped an international retail chain adapt its operations to meet Saudi Arabia’s consumer preferences.</w:t>
      </w:r>
    </w:p>
    <w:p>
      <w:pPr>
        <w:pStyle w:val="BodyText"/>
      </w:pPr>
      <w:r>
        <w:t xml:space="preserve">4. **Digital Transformation**: As Jeddah embraces smart city initiatives and digital infrastructure, Business Consultants are instrumental in guiding organizations toward technological innovation. They provide expertise in adopting AI-driven solutions and ensuring compliance with data privacy laws like the Personal Data Protection Law (PDPL).</w:t>
      </w:r>
    </w:p>
    <w:bookmarkEnd w:id="25"/>
    <w:bookmarkStart w:id="26" w:name="challenges-faced-by-business-consultants"/>
    <w:p>
      <w:pPr>
        <w:pStyle w:val="Heading2"/>
      </w:pPr>
      <w:r>
        <w:t xml:space="preserve">Challenges Faced by Business Consultants</w:t>
      </w:r>
    </w:p>
    <w:p>
      <w:pPr>
        <w:pStyle w:val="FirstParagraph"/>
      </w:pPr>
      <w:r>
        <w:t xml:space="preserve">While Business Consultants contribute significantly to Jeddah’s economy, they face challenges such as:</w:t>
      </w:r>
    </w:p>
    <w:p>
      <w:pPr>
        <w:numPr>
          <w:ilvl w:val="0"/>
          <w:numId w:val="1002"/>
        </w:numPr>
        <w:pStyle w:val="Compact"/>
      </w:pPr>
      <w:r>
        <w:t xml:space="preserve">Differences in business practices between international and local markets.</w:t>
      </w:r>
    </w:p>
    <w:p>
      <w:pPr>
        <w:numPr>
          <w:ilvl w:val="0"/>
          <w:numId w:val="1002"/>
        </w:numPr>
        <w:pStyle w:val="Compact"/>
      </w:pPr>
      <w:r>
        <w:t xml:space="preserve">Rapidly changing regulations under Vision 2030.</w:t>
      </w:r>
    </w:p>
    <w:p>
      <w:pPr>
        <w:numPr>
          <w:ilvl w:val="0"/>
          <w:numId w:val="1002"/>
        </w:numPr>
        <w:pStyle w:val="Compact"/>
      </w:pPr>
      <w:r>
        <w:t xml:space="preserve">Cultural sensitivity requirements that demand deep knowledge of Saudi Arabian society.</w:t>
      </w:r>
    </w:p>
    <w:p>
      <w:pPr>
        <w:numPr>
          <w:ilvl w:val="0"/>
          <w:numId w:val="1002"/>
        </w:numPr>
        <w:pStyle w:val="Compact"/>
      </w:pPr>
      <w:r>
        <w:t xml:space="preserve">Competition from both local and global consulting firms vying for market share in Jeddah.</w:t>
      </w:r>
    </w:p>
    <w:bookmarkEnd w:id="26"/>
    <w:bookmarkStart w:id="27" w:name="conclusion"/>
    <w:p>
      <w:pPr>
        <w:pStyle w:val="Heading2"/>
      </w:pPr>
      <w:r>
        <w:t xml:space="preserve">Conclusion</w:t>
      </w:r>
    </w:p>
    <w:p>
      <w:pPr>
        <w:pStyle w:val="FirstParagraph"/>
      </w:pPr>
      <w:r>
        <w:t xml:space="preserve">The Master Thesis underscores the vital role of Business Consultants in driving economic growth and innovation in Saudi Arabia Jeddah. As the city continues to emerge as a global business center, consultants serve as bridges between international expertise and local needs. Their ability to navigate cultural complexities, regulatory frameworks, and technological advancements ensures that businesses can thrive in this dynamic environment. For stakeholders in Saudi Arabia Jeddah, investing in Business Consultant services is not only a strategic move but also a necessity for long-term success.</w:t>
      </w:r>
    </w:p>
    <w:bookmarkEnd w:id="27"/>
    <w:bookmarkStart w:id="28" w:name="references"/>
    <w:p>
      <w:pPr>
        <w:pStyle w:val="Heading2"/>
      </w:pPr>
      <w:r>
        <w:t xml:space="preserve">References</w:t>
      </w:r>
    </w:p>
    <w:p>
      <w:pPr>
        <w:numPr>
          <w:ilvl w:val="0"/>
          <w:numId w:val="1003"/>
        </w:numPr>
        <w:pStyle w:val="Compact"/>
      </w:pPr>
      <w:r>
        <w:t xml:space="preserve">Kingdom of Saudi Arabia. (2030). Vision 2030: Economic Transformation Plan.</w:t>
      </w:r>
    </w:p>
    <w:p>
      <w:pPr>
        <w:numPr>
          <w:ilvl w:val="0"/>
          <w:numId w:val="1003"/>
        </w:numPr>
        <w:pStyle w:val="Compact"/>
      </w:pPr>
      <w:r>
        <w:t xml:space="preserve">Al-Muqati, A. (2019). "Cultural Integration in Business Consulting: Lessons from Jeddah." Journal of Middle Eastern Studies.</w:t>
      </w:r>
    </w:p>
    <w:p>
      <w:pPr>
        <w:numPr>
          <w:ilvl w:val="0"/>
          <w:numId w:val="1003"/>
        </w:numPr>
        <w:pStyle w:val="Compact"/>
      </w:pPr>
      <w:r>
        <w:t xml:space="preserve">Saudi Arabian Monetary Agency. (2023). "Economic Performance Report: Jeddah Region."</w:t>
      </w:r>
    </w:p>
    <w:p>
      <w:pPr>
        <w:pStyle w:val="FirstParagraph"/>
      </w:pPr>
      <w:r>
        <w:rPr>
          <w:bCs/>
          <w:b/>
        </w:rPr>
        <w:t xml:space="preserve">Word Count:</w:t>
      </w:r>
      <w:r>
        <w:t xml:space="preserve"> </w:t>
      </w:r>
      <w:r>
        <w:t xml:space="preserve">810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Business Consultant in Saudi Arabia Jeddah</dc:title>
  <dc:creator/>
  <dc:language>en</dc:language>
  <cp:keywords/>
  <dcterms:created xsi:type="dcterms:W3CDTF">2026-07-23T12:31:52Z</dcterms:created>
  <dcterms:modified xsi:type="dcterms:W3CDTF">2026-07-23T12:31:52Z</dcterms:modified>
</cp:coreProperties>
</file>

<file path=docProps/custom.xml><?xml version="1.0" encoding="utf-8"?>
<Properties xmlns="http://schemas.openxmlformats.org/officeDocument/2006/custom-properties" xmlns:vt="http://schemas.openxmlformats.org/officeDocument/2006/docPropsVTypes"/>
</file>