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Canada</w:t>
      </w:r>
      <w:r>
        <w:t xml:space="preserve"> </w:t>
      </w:r>
      <w:r>
        <w:t xml:space="preserve">Toronto's</w:t>
      </w:r>
      <w:r>
        <w:t xml:space="preserve"> </w:t>
      </w:r>
      <w:r>
        <w:t xml:space="preserve">Construction</w:t>
      </w:r>
      <w:r>
        <w:t xml:space="preserve"> </w:t>
      </w:r>
      <w:r>
        <w:t xml:space="preserve">Industry</w:t>
      </w:r>
    </w:p>
    <w:p>
      <w:pPr>
        <w:pStyle w:val="FirstParagraph"/>
      </w:pPr>
      <w:r>
        <w:t xml:space="preserve">```html</w:t>
      </w:r>
    </w:p>
    <w:bookmarkStart w:id="27" w:name="Xc72de236e731146c7bc1d00ca49cc1544590657"/>
    <w:p>
      <w:pPr>
        <w:pStyle w:val="Heading1"/>
      </w:pPr>
      <w:r>
        <w:t xml:space="preserve">Master Thesis: The Role of a Carpenter in Canada Toronto's Construction Industry</w:t>
      </w:r>
    </w:p>
    <w:p>
      <w:pPr>
        <w:pStyle w:val="FirstParagraph"/>
      </w:pPr>
      <w:r>
        <w:rPr>
          <w:bCs/>
          <w:b/>
        </w:rPr>
        <w:t xml:space="preserve">Abstract:</w:t>
      </w:r>
    </w:p>
    <w:p>
      <w:pPr>
        <w:pStyle w:val="BodyText"/>
      </w:pPr>
      <w:r>
        <w:t xml:space="preserve">This Master Thesis explores the evolving role of a</w:t>
      </w:r>
      <w:r>
        <w:t xml:space="preserve"> </w:t>
      </w:r>
      <w:r>
        <w:rPr>
          <w:bCs/>
          <w:b/>
        </w:rPr>
        <w:t xml:space="preserve">Carpenter</w:t>
      </w:r>
      <w:r>
        <w:t xml:space="preserve"> </w:t>
      </w:r>
      <w:r>
        <w:t xml:space="preserve">within the construction sector of</w:t>
      </w:r>
      <w:r>
        <w:t xml:space="preserve"> </w:t>
      </w:r>
      <w:r>
        <w:rPr>
          <w:bCs/>
          <w:b/>
        </w:rPr>
        <w:t xml:space="preserve">Canada Toronto</w:t>
      </w:r>
      <w:r>
        <w:t xml:space="preserve">, emphasizing their contribution to urban development, sustainability, and traditional craftsmanship. By analyzing historical practices, current industry trends, and future challenges in Toronto’s dynamic economy, this study highlights how carpenters remain pivotal in shaping the city’s architectural identity while adapting to modern demands.</w:t>
      </w:r>
    </w:p>
    <w:bookmarkStart w:id="20" w:name="introduction"/>
    <w:p>
      <w:pPr>
        <w:pStyle w:val="Heading2"/>
      </w:pPr>
      <w:r>
        <w:t xml:space="preserve">1. Introduction</w:t>
      </w:r>
    </w:p>
    <w:p>
      <w:pPr>
        <w:pStyle w:val="FirstParagraph"/>
      </w:pPr>
      <w:r>
        <w:t xml:space="preserve">The construction industry in</w:t>
      </w:r>
      <w:r>
        <w:t xml:space="preserve"> </w:t>
      </w:r>
      <w:r>
        <w:rPr>
          <w:bCs/>
          <w:b/>
        </w:rPr>
        <w:t xml:space="preserve">Canada Toronto</w:t>
      </w:r>
      <w:r>
        <w:t xml:space="preserve"> </w:t>
      </w:r>
      <w:r>
        <w:t xml:space="preserve">is a cornerstone of economic growth and urban transformation. As one of North America’s most diverse and rapidly developing cities, Toronto requires skilled professionals who can navigate both traditional craftsmanship and cutting-edge innovations. Among these professionals, the role of a</w:t>
      </w:r>
      <w:r>
        <w:t xml:space="preserve"> </w:t>
      </w:r>
      <w:r>
        <w:rPr>
          <w:bCs/>
          <w:b/>
        </w:rPr>
        <w:t xml:space="preserve">Carpenter</w:t>
      </w:r>
      <w:r>
        <w:t xml:space="preserve"> </w:t>
      </w:r>
      <w:r>
        <w:t xml:space="preserve">stands out as critical, bridging historical building techniques with contemporary needs such as sustainability, energy efficiency, and modular construction.</w:t>
      </w:r>
    </w:p>
    <w:p>
      <w:pPr>
        <w:pStyle w:val="BodyText"/>
      </w:pPr>
      <w:r>
        <w:t xml:space="preserve">This Master Thesis investigates how the profession of a</w:t>
      </w:r>
      <w:r>
        <w:t xml:space="preserve"> </w:t>
      </w:r>
      <w:r>
        <w:rPr>
          <w:bCs/>
          <w:b/>
        </w:rPr>
        <w:t xml:space="preserve">Carpenter</w:t>
      </w:r>
      <w:r>
        <w:t xml:space="preserve"> </w:t>
      </w:r>
      <w:r>
        <w:t xml:space="preserve">has evolved in response to Toronto’s unique socio-economic and environmental context. By examining case studies, industry reports, and policy frameworks specific to Toronto, this research aims to provide insights into the challenges and opportunities faced by carpenters in Canada’s largest city.</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A comprehensive</w:t>
      </w:r>
      <w:r>
        <w:t xml:space="preserve"> </w:t>
      </w:r>
      <w:r>
        <w:rPr>
          <w:bCs/>
          <w:b/>
        </w:rPr>
        <w:t xml:space="preserve">literature review</w:t>
      </w:r>
      <w:r>
        <w:t xml:space="preserve"> </w:t>
      </w:r>
      <w:r>
        <w:t xml:space="preserve">was conducted to analyze historical and contemporary roles of carpenters globally, with a specific focus on</w:t>
      </w:r>
      <w:r>
        <w:t xml:space="preserve"> </w:t>
      </w:r>
      <w:r>
        <w:rPr>
          <w:bCs/>
          <w:b/>
        </w:rPr>
        <w:t xml:space="preserve">Canada Toronto</w:t>
      </w:r>
      <w:r>
        <w:t xml:space="preserve">. Primary data was gathered through interviews with licensed carpenters, trade associations, and construction firms operating in Toronto. Secondary data included government reports from the City of Toronto’s Department of Planning and Development, as well as industry publications such as the</w:t>
      </w:r>
      <w:r>
        <w:t xml:space="preserve"> </w:t>
      </w:r>
      <w:r>
        <w:rPr>
          <w:iCs/>
          <w:i/>
        </w:rPr>
        <w:t xml:space="preserve">Toronto Construction Association Journal</w:t>
      </w:r>
      <w:r>
        <w:t xml:space="preserve">.</w:t>
      </w:r>
    </w:p>
    <w:p>
      <w:pPr>
        <w:pStyle w:val="BodyText"/>
      </w:pPr>
      <w:r>
        <w:t xml:space="preserve">This thesis also incorporates case studies of major construction projects in Toronto where carpenters played a central role. These examples include heritage restoration projects, high-rise residential developments, and green building initiatives aligned with Canada’s federal and provincial sustainability goals.</w:t>
      </w:r>
    </w:p>
    <w:bookmarkEnd w:id="21"/>
    <w:bookmarkStart w:id="22" w:name="X986b6b3b9bb3724aff36cf8470d4456335f4c7c"/>
    <w:p>
      <w:pPr>
        <w:pStyle w:val="Heading2"/>
      </w:pPr>
      <w:r>
        <w:t xml:space="preserve">3. Historical Context of Carpentry in Canada</w:t>
      </w:r>
    </w:p>
    <w:p>
      <w:pPr>
        <w:pStyle w:val="FirstParagraph"/>
      </w:pPr>
      <w:r>
        <w:t xml:space="preserve">Carpentry has long been integral to Canadian construction, from early log cabin settlements to the modern skyscrapers of Toronto’s skyline. In</w:t>
      </w:r>
      <w:r>
        <w:t xml:space="preserve"> </w:t>
      </w:r>
      <w:r>
        <w:rPr>
          <w:bCs/>
          <w:b/>
        </w:rPr>
        <w:t xml:space="preserve">Canada Toronto</w:t>
      </w:r>
      <w:r>
        <w:t xml:space="preserve">, the profession has evolved alongside the city’s growth, reflecting changing materials, technologies, and labor practices. During the 19th century, carpenters in Toronto primarily worked on wooden structures for homes and commercial buildings. However, with the rise of steel and concrete in the 20th century, their role shifted to specialized tasks such as framing systems for high-rises.</w:t>
      </w:r>
    </w:p>
    <w:p>
      <w:pPr>
        <w:pStyle w:val="BodyText"/>
      </w:pPr>
      <w:r>
        <w:t xml:space="preserve">Today,</w:t>
      </w:r>
      <w:r>
        <w:t xml:space="preserve"> </w:t>
      </w:r>
      <w:r>
        <w:rPr>
          <w:bCs/>
          <w:b/>
        </w:rPr>
        <w:t xml:space="preserve">Carpenters</w:t>
      </w:r>
      <w:r>
        <w:t xml:space="preserve"> </w:t>
      </w:r>
      <w:r>
        <w:t xml:space="preserve">in Toronto are not only builders but also problem-solvers who integrate design principles with technical execution. They must adhere to strict building codes while innovating to meet the needs of a city that prioritizes both functionality and aesthetic appeal.</w:t>
      </w:r>
    </w:p>
    <w:bookmarkEnd w:id="22"/>
    <w:bookmarkStart w:id="23" w:name="X8238a73dd972e40088991a043bdbbfab733a78f"/>
    <w:p>
      <w:pPr>
        <w:pStyle w:val="Heading2"/>
      </w:pPr>
      <w:r>
        <w:t xml:space="preserve">4. The Modern Carpenter in Toronto: Skills and Challenges</w:t>
      </w:r>
    </w:p>
    <w:p>
      <w:pPr>
        <w:pStyle w:val="FirstParagraph"/>
      </w:pPr>
      <w:r>
        <w:t xml:space="preserve">In</w:t>
      </w:r>
      <w:r>
        <w:t xml:space="preserve"> </w:t>
      </w:r>
      <w:r>
        <w:rPr>
          <w:bCs/>
          <w:b/>
        </w:rPr>
        <w:t xml:space="preserve">Canada Toronto</w:t>
      </w:r>
      <w:r>
        <w:t xml:space="preserve">, modern carpenters are expected to possess a broad range of skills, including proficiency in computer-aided design (CAD), knowledge of sustainable materials, and the ability to work with advanced tools such as CNC machines. The city’s diverse population has also led to a demand for carpenters who can understand and incorporate multicultural design preferences into their work.</w:t>
      </w:r>
    </w:p>
    <w:p>
      <w:pPr>
        <w:pStyle w:val="BodyText"/>
      </w:pPr>
      <w:r>
        <w:t xml:space="preserve">Key challenges faced by</w:t>
      </w:r>
      <w:r>
        <w:t xml:space="preserve"> </w:t>
      </w:r>
      <w:r>
        <w:rPr>
          <w:bCs/>
          <w:b/>
        </w:rPr>
        <w:t xml:space="preserve">Carpenters</w:t>
      </w:r>
      <w:r>
        <w:t xml:space="preserve"> </w:t>
      </w:r>
      <w:r>
        <w:t xml:space="preserve">in Toronto include labor shortages, rising material costs, and the need for continuous upskilling to keep pace with technological advancements. Additionally, the city’s stringent environmental regulations require carpenters to adopt practices that reduce waste and minimize carbon footprints—such as using reclaimed wood or implementing energy-efficient insulation techniques.</w:t>
      </w:r>
    </w:p>
    <w:bookmarkEnd w:id="23"/>
    <w:bookmarkStart w:id="24" w:name="Xf1823d7a8da432b61cbd16128273a223895a4dd"/>
    <w:p>
      <w:pPr>
        <w:pStyle w:val="Heading2"/>
      </w:pPr>
      <w:r>
        <w:t xml:space="preserve">5. Case Study: Heritage Restoration in Toronto</w:t>
      </w:r>
    </w:p>
    <w:p>
      <w:pPr>
        <w:pStyle w:val="FirstParagraph"/>
      </w:pPr>
      <w:r>
        <w:t xml:space="preserve">A notable example of a</w:t>
      </w:r>
      <w:r>
        <w:t xml:space="preserve"> </w:t>
      </w:r>
      <w:r>
        <w:rPr>
          <w:bCs/>
          <w:b/>
        </w:rPr>
        <w:t xml:space="preserve">Carpenter</w:t>
      </w:r>
      <w:r>
        <w:t xml:space="preserve">’s contribution to Toronto’s architectural legacy is the restoration of the Old City Hall, a Victorian-era building that requires meticulous attention to detail. In this project, carpenters worked alongside historians and architects to replicate original wooden elements while incorporating modern structural reinforcements.</w:t>
      </w:r>
    </w:p>
    <w:p>
      <w:pPr>
        <w:pStyle w:val="BodyText"/>
      </w:pPr>
      <w:r>
        <w:t xml:space="preserve">This case study illustrates how</w:t>
      </w:r>
      <w:r>
        <w:t xml:space="preserve"> </w:t>
      </w:r>
      <w:r>
        <w:rPr>
          <w:bCs/>
          <w:b/>
        </w:rPr>
        <w:t xml:space="preserve">Carpenters</w:t>
      </w:r>
      <w:r>
        <w:t xml:space="preserve"> </w:t>
      </w:r>
      <w:r>
        <w:t xml:space="preserve">in Toronto balance historical preservation with contemporary safety standards. It also highlights the city’s commitment to protecting its cultural heritage while accommodating new development needs.</w:t>
      </w:r>
    </w:p>
    <w:bookmarkEnd w:id="24"/>
    <w:bookmarkStart w:id="25" w:name="Xa0b5da7d6d5cdc28240ba6cd5db4347357e2a3e"/>
    <w:p>
      <w:pPr>
        <w:pStyle w:val="Heading2"/>
      </w:pPr>
      <w:r>
        <w:t xml:space="preserve">6. The Future of Carpentry in Toronto: Opportunities and Innovations</w:t>
      </w:r>
    </w:p>
    <w:p>
      <w:pPr>
        <w:pStyle w:val="FirstParagraph"/>
      </w:pPr>
      <w:r>
        <w:t xml:space="preserve">The future of carpentry in</w:t>
      </w:r>
      <w:r>
        <w:t xml:space="preserve"> </w:t>
      </w:r>
      <w:r>
        <w:rPr>
          <w:bCs/>
          <w:b/>
        </w:rPr>
        <w:t xml:space="preserve">Canada Toronto</w:t>
      </w:r>
      <w:r>
        <w:t xml:space="preserve"> </w:t>
      </w:r>
      <w:r>
        <w:t xml:space="preserve">is closely tied to advancements in technology and sustainability. Emerging trends such as 3D-printed construction, modular building systems, and smart home integration are reshaping the profession. Carpenters must now collaborate with engineers, architects, and data scientists to design structures that are not only durable but also adaptive to future climate conditions.</w:t>
      </w:r>
    </w:p>
    <w:p>
      <w:pPr>
        <w:pStyle w:val="BodyText"/>
      </w:pPr>
      <w:r>
        <w:t xml:space="preserve">Furthermore, Toronto’s commitment to net-zero carbon emissions by 2050 will require carpenters to pioneer eco-friendly practices. This includes using cross-laminated timber (CLT) for high-rise construction and developing methods to recycle construction waste effectively.</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Carpenter</w:t>
      </w:r>
      <w:r>
        <w:t xml:space="preserve"> </w:t>
      </w:r>
      <w:r>
        <w:t xml:space="preserve">in</w:t>
      </w:r>
      <w:r>
        <w:t xml:space="preserve"> </w:t>
      </w:r>
      <w:r>
        <w:rPr>
          <w:bCs/>
          <w:b/>
        </w:rPr>
        <w:t xml:space="preserve">Canada Toronto</w:t>
      </w:r>
      <w:r>
        <w:t xml:space="preserve"> </w:t>
      </w:r>
      <w:r>
        <w:t xml:space="preserve">is both timeless and transformative. As the city continues to grow, carpenters remain at the heart of its architectural narrative, blending tradition with innovation. This Master Thesis underscores the importance of supporting skilled trade professionals through education, policy reform, and technological investment to ensure Toronto’s built environment meets the demands of a globalized and environmentally conscious future.</w:t>
      </w:r>
    </w:p>
    <w:p>
      <w:pPr>
        <w:pStyle w:val="BodyText"/>
      </w:pPr>
      <w:r>
        <w:rPr>
          <w:bCs/>
          <w:b/>
        </w:rPr>
        <w:t xml:space="preserve">Keywords:</w:t>
      </w:r>
      <w:r>
        <w:t xml:space="preserve"> </w:t>
      </w:r>
      <w:r>
        <w:t xml:space="preserve">Master Thesis, Carpenter, Canada Toronto, construction industry,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Carpenter in Canada Toronto's Construction Industry</dc:title>
  <dc:creator/>
  <dc:language>en</dc:language>
  <cp:keywords/>
  <dcterms:created xsi:type="dcterms:W3CDTF">2026-07-14T03:33:55Z</dcterms:created>
  <dcterms:modified xsi:type="dcterms:W3CDTF">2026-07-14T03:33:55Z</dcterms:modified>
</cp:coreProperties>
</file>

<file path=docProps/custom.xml><?xml version="1.0" encoding="utf-8"?>
<Properties xmlns="http://schemas.openxmlformats.org/officeDocument/2006/custom-properties" xmlns:vt="http://schemas.openxmlformats.org/officeDocument/2006/docPropsVTypes"/>
</file>