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Shanghai,</w:t>
      </w:r>
      <w:r>
        <w:t xml:space="preserve"> </w:t>
      </w:r>
      <w:r>
        <w:t xml:space="preserve">China</w:t>
      </w:r>
    </w:p>
    <w:p>
      <w:pPr>
        <w:pStyle w:val="FirstParagraph"/>
      </w:pPr>
      <w:r>
        <w:t xml:space="preserve">```html</w:t>
      </w:r>
    </w:p>
    <w:bookmarkStart w:id="30" w:name="X3bd82c045db367a271a3f750f3e1fa0e1671dfa"/>
    <w:p>
      <w:pPr>
        <w:pStyle w:val="Heading1"/>
      </w:pPr>
      <w:r>
        <w:t xml:space="preserve">Master Thesis: The Role of the Carpenter in Contemporary Shanghai, China</w:t>
      </w:r>
    </w:p>
    <w:bookmarkStart w:id="20" w:name="abstract"/>
    <w:p>
      <w:pPr>
        <w:pStyle w:val="Heading2"/>
      </w:pPr>
      <w:r>
        <w:t xml:space="preserve">Abstract</w:t>
      </w:r>
    </w:p>
    <w:p>
      <w:pPr>
        <w:pStyle w:val="FirstParagraph"/>
      </w:pPr>
      <w:r>
        <w:t xml:space="preserve">This Master Thesis explores the evolving role of the carpenter within the context of modern urban development in Shanghai, China. As a global hub for innovation and tradition, Shanghai presents unique challenges and opportunities for traditional craftsmanship. The thesis examines how carpentry practices have adapted to technological advancements while preserving cultural heritage. Through case studies, interviews with local artisans, and analysis of policy frameworks, this research highlights the significance of the carpenter in shaping Shanghai’s architectural identity. The study concludes with recommendations for integrating traditional carpentry into sustainable urban planning and education systems.</w:t>
      </w:r>
    </w:p>
    <w:bookmarkEnd w:id="20"/>
    <w:bookmarkStart w:id="21" w:name="introduction"/>
    <w:p>
      <w:pPr>
        <w:pStyle w:val="Heading2"/>
      </w:pPr>
      <w:r>
        <w:t xml:space="preserve">Introduction</w:t>
      </w:r>
    </w:p>
    <w:p>
      <w:pPr>
        <w:pStyle w:val="FirstParagraph"/>
      </w:pPr>
      <w:r>
        <w:t xml:space="preserve">Shanghai, as a metropolis in China’s eastern coastal region, is a symbol of rapid modernization and economic growth. However, beneath its glass towers and high-speed infrastructure lies a rich tapestry of cultural traditions, including the art of carpentry. The carpenter—a vital figure in historical construction—faces the dual challenge of preserving traditional techniques while meeting the demands of contemporary urban life. This thesis investigates how Shanghai’s unique socio-economic environment influences the profession and practice of carpenters. It argues that understanding this intersection is critical for balancing modernity with cultural preservation in China’s rapidly changing cities.</w:t>
      </w:r>
    </w:p>
    <w:bookmarkEnd w:id="21"/>
    <w:bookmarkStart w:id="22" w:name="historical-context-of-carpentry-in-china"/>
    <w:p>
      <w:pPr>
        <w:pStyle w:val="Heading2"/>
      </w:pPr>
      <w:r>
        <w:t xml:space="preserve">Historical Context of Carpentry in China</w:t>
      </w:r>
    </w:p>
    <w:p>
      <w:pPr>
        <w:pStyle w:val="FirstParagraph"/>
      </w:pPr>
      <w:r>
        <w:t xml:space="preserve">Carpentry has been a cornerstone of Chinese construction for millennia, with techniques like timber joinery (e.g., mortise and tenon) exemplifying the ingenuity of ancient craftsmen. In Shanghai, traditional carpentry flourished during the Qing Dynasty and was integral to constructing temples, homes, and trade structures. However, the 20th century brought industrialization that marginalized manual craftsmanship in favor of prefabricated materials. Today, while modern construction dominates Shanghai’s skyline, there is a growing movement to revive traditional carpentry as part of cultural heritage conservation.</w:t>
      </w:r>
    </w:p>
    <w:bookmarkEnd w:id="22"/>
    <w:bookmarkStart w:id="23" w:name="X21659adbbaf48ee9e13632cfae21e408e7ad743"/>
    <w:p>
      <w:pPr>
        <w:pStyle w:val="Heading2"/>
      </w:pPr>
      <w:r>
        <w:t xml:space="preserve">Challenges and Opportunities for Carpenters in Shanghai</w:t>
      </w:r>
    </w:p>
    <w:p>
      <w:pPr>
        <w:pStyle w:val="FirstParagraph"/>
      </w:pPr>
      <w:r>
        <w:t xml:space="preserve">The rise of skyscrapers and steel-frame buildings has reduced demand for traditional carpenters in Shanghai. Many skilled artisans have transitioned to roles such as restoration specialists, furniture designers, or consultants for heritage projects. At the same time, urban renewal initiatives and the 2010 World Expo sparked interest in sustainable materials and eco-friendly construction—areas where traditional carpentry could play a role. This thesis analyzes how carvers of wood navigate these shifts through innovation, such as blending digital design tools with handcrafted techniques.</w:t>
      </w:r>
    </w:p>
    <w:bookmarkEnd w:id="23"/>
    <w:bookmarkStart w:id="24" w:name="X81af1016c80d492b637f6bc20c77402c4b53958"/>
    <w:p>
      <w:pPr>
        <w:pStyle w:val="Heading2"/>
      </w:pPr>
      <w:r>
        <w:t xml:space="preserve">Case Studies: Carpentry in Shanghai’s Modern Landscape</w:t>
      </w:r>
    </w:p>
    <w:p>
      <w:pPr>
        <w:pStyle w:val="FirstParagraph"/>
      </w:pPr>
      <w:r>
        <w:rPr>
          <w:bCs/>
          <w:b/>
        </w:rPr>
        <w:t xml:space="preserve">Case Study 1: The Shanghai Museum Restoration Project</w:t>
      </w:r>
      <w:r>
        <w:br/>
      </w:r>
      <w:r>
        <w:t xml:space="preserve">The restoration of the Shanghai Museum (1996) involved carpenters using traditional joinery to reconstruct wooden elements. This project exemplifies how modern architects and conservationists collaborate with skilled craftsmen to preserve historical integrity.</w:t>
      </w:r>
    </w:p>
    <w:p>
      <w:pPr>
        <w:pStyle w:val="BodyText"/>
      </w:pPr>
      <w:r>
        <w:rPr>
          <w:bCs/>
          <w:b/>
        </w:rPr>
        <w:t xml:space="preserve">Case Study 2: Urban Bamboo Carpentry Initiatives</w:t>
      </w:r>
      <w:r>
        <w:br/>
      </w:r>
      <w:r>
        <w:t xml:space="preserve">In response to climate change, some Shanghai-based carpenters have begun using bamboo—a renewable resource—for eco-friendly construction. These projects align with China’s national goals for green urbanization and demonstrate the adaptability of traditional methods.</w:t>
      </w:r>
    </w:p>
    <w:bookmarkEnd w:id="24"/>
    <w:bookmarkStart w:id="25" w:name="cultural-and-economic-implications"/>
    <w:p>
      <w:pPr>
        <w:pStyle w:val="Heading2"/>
      </w:pPr>
      <w:r>
        <w:t xml:space="preserve">Cultural and Economic Implications</w:t>
      </w:r>
    </w:p>
    <w:p>
      <w:pPr>
        <w:pStyle w:val="FirstParagraph"/>
      </w:pPr>
      <w:r>
        <w:t xml:space="preserve">The carpenter’s role in Shanghai extends beyond construction; it is a symbol of cultural continuity. Local governments have recognized this value, offering subsidies for vocational training programs that teach both traditional and modern carpentry skills. However, economic pressures often push younger generations toward higher-paying careers in tech or engineering. This thesis evaluates how to incentivize the preservation of carpentry as a viable profession in Shanghai’s competitive job market.</w:t>
      </w:r>
    </w:p>
    <w:bookmarkEnd w:id="25"/>
    <w:bookmarkStart w:id="26" w:name="methodology"/>
    <w:p>
      <w:pPr>
        <w:pStyle w:val="Heading2"/>
      </w:pPr>
      <w:r>
        <w:t xml:space="preserve">Methodology</w:t>
      </w:r>
    </w:p>
    <w:p>
      <w:pPr>
        <w:pStyle w:val="FirstParagraph"/>
      </w:pPr>
      <w:r>
        <w:t xml:space="preserve">This research employs a mixed-methods approach, combining qualitative interviews with 15 master carpenters and quantitative data from Shanghai’s construction sector. Surveys were distributed to students enrolled in vocational schools, while policy documents from the Shanghai Municipal Commission for Cultural Relics provided insights into government support for traditional crafts. The analysis focuses on identifying gaps between current practices and future needs.</w:t>
      </w:r>
    </w:p>
    <w:bookmarkEnd w:id="26"/>
    <w:bookmarkStart w:id="27" w:name="conclusion"/>
    <w:p>
      <w:pPr>
        <w:pStyle w:val="Heading2"/>
      </w:pPr>
      <w:r>
        <w:t xml:space="preserve">Conclusion</w:t>
      </w:r>
    </w:p>
    <w:p>
      <w:pPr>
        <w:pStyle w:val="FirstParagraph"/>
      </w:pPr>
      <w:r>
        <w:t xml:space="preserve">The carpenter in Contemporary Shanghai represents a bridge between past and future. While modernization has transformed their role, the profession remains essential for preserving China’s cultural heritage and fostering sustainable development. This thesis urges policymakers, educators, and architects to prioritize the integration of traditional carpentry into urban planning and education curricula. By doing so, Shanghai can honor its historical roots while embracing innovation as a global city.</w:t>
      </w:r>
    </w:p>
    <w:bookmarkEnd w:id="27"/>
    <w:bookmarkStart w:id="28" w:name="future-work"/>
    <w:p>
      <w:pPr>
        <w:pStyle w:val="Heading2"/>
      </w:pPr>
      <w:r>
        <w:t xml:space="preserve">Future Work</w:t>
      </w:r>
    </w:p>
    <w:p>
      <w:pPr>
        <w:pStyle w:val="FirstParagraph"/>
      </w:pPr>
      <w:r>
        <w:t xml:space="preserve">Further research could explore the impact of AI-driven design tools on carpentry practices in China or examine similar trends in other Chinese cities like Beijing or Guangzhou. Additionally, longitudinal studies tracking the career trajectories of Shanghai’s carpenters could provide valuable data for shaping vocational training programs.</w:t>
      </w:r>
    </w:p>
    <w:bookmarkEnd w:id="28"/>
    <w:bookmarkStart w:id="29" w:name="references"/>
    <w:p>
      <w:pPr>
        <w:pStyle w:val="Heading2"/>
      </w:pPr>
      <w:r>
        <w:t xml:space="preserve">References</w:t>
      </w:r>
    </w:p>
    <w:p>
      <w:pPr>
        <w:pStyle w:val="FirstParagraph"/>
      </w:pPr>
      <w:r>
        <w:rPr>
          <w:iCs/>
          <w:i/>
        </w:rPr>
        <w:t xml:space="preserve">1. Li, Y. (2018). Traditional Chinese Carpentry: Techniques and Modern Applications. Journal of Architectural Heritage, 45(3), 112-130.</w:t>
      </w:r>
      <w:r>
        <w:br/>
      </w:r>
      <w:r>
        <w:rPr>
          <w:iCs/>
          <w:i/>
        </w:rPr>
        <w:t xml:space="preserve">2. Shanghai Municipal Commission for Cultural Relics (2020). Report on the Preservation of Traditional Crafts in Urban Areas.</w:t>
      </w:r>
      <w:r>
        <w:br/>
      </w:r>
      <w:r>
        <w:rPr>
          <w:iCs/>
          <w:i/>
        </w:rPr>
        <w:t xml:space="preserve">3. Zhang, W., &amp; Chen, H. (2019). Sustainable Materials in Contemporary Chinese Construction. Green Building Review, 14(2), 78-95.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Shanghai, China</dc:title>
  <dc:creator/>
  <dc:language>en</dc:language>
  <cp:keywords/>
  <dcterms:created xsi:type="dcterms:W3CDTF">2026-05-02T05:58:31Z</dcterms:created>
  <dcterms:modified xsi:type="dcterms:W3CDTF">2026-05-02T05:58:31Z</dcterms:modified>
</cp:coreProperties>
</file>

<file path=docProps/custom.xml><?xml version="1.0" encoding="utf-8"?>
<Properties xmlns="http://schemas.openxmlformats.org/officeDocument/2006/custom-properties" xmlns:vt="http://schemas.openxmlformats.org/officeDocument/2006/docPropsVTypes"/>
</file>