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66f7099ada637b5a0ad32e6ff2f2b08ae2bf84d"/>
    <w:p>
      <w:pPr>
        <w:pStyle w:val="Heading1"/>
      </w:pPr>
      <w:r>
        <w:t xml:space="preserve">Master Thesis: The Role of the Carpenter in Contemporary Germany Berlin</w:t>
      </w:r>
    </w:p>
    <w:p>
      <w:pPr>
        <w:pStyle w:val="FirstParagraph"/>
      </w:pPr>
      <w:r>
        <w:rPr>
          <w:bCs/>
          <w:b/>
        </w:rPr>
        <w:t xml:space="preserve">Abstract:</w:t>
      </w:r>
    </w:p>
    <w:p>
      <w:pPr>
        <w:pStyle w:val="BodyText"/>
      </w:pPr>
      <w:r>
        <w:t xml:space="preserve">This Master Thesis explores the evolving role of carpenters within the urban context of Germany Berlin, analyzing their significance in preserving traditional craftsmanship while adapting to modern architectural and environmental challenges. Through qualitative research methods, including case studies and interviews with master carpenters in Berlin, this thesis investigates how historical techniques intersect with contemporary practices. The study highlights the cultural, economic, and social implications of carpentry in a rapidly changing urban landscape like Berlin.</w:t>
      </w:r>
    </w:p>
    <w:bookmarkStart w:id="20" w:name="introduction"/>
    <w:p>
      <w:pPr>
        <w:pStyle w:val="Heading2"/>
      </w:pPr>
      <w:r>
        <w:t xml:space="preserve">1. Introduction</w:t>
      </w:r>
    </w:p>
    <w:p>
      <w:pPr>
        <w:pStyle w:val="FirstParagraph"/>
      </w:pPr>
      <w:r>
        <w:t xml:space="preserve">The city of Germany Berlin stands as a unique blend of historical heritage and modern innovation, making it an ideal location to examine the intersection between traditional craftsmanship and contemporary industry. Carpentry, as a profession with deep roots in European history, has undergone significant transformations over the past century. This Master Thesis seeks to understand how carpenters in Berlin navigate these changes while maintaining their role as custodians of heritage and creators of functional art.</w:t>
      </w:r>
    </w:p>
    <w:p>
      <w:pPr>
        <w:pStyle w:val="BodyText"/>
      </w:pPr>
      <w:r>
        <w:t xml:space="preserve">The research question guiding this thesis is:</w:t>
      </w:r>
      <w:r>
        <w:t xml:space="preserve"> </w:t>
      </w:r>
      <w:r>
        <w:rPr>
          <w:iCs/>
          <w:i/>
        </w:rPr>
        <w:t xml:space="preserve">How do master carpenters in Germany Berlin reconcile traditional techniques with the demands of modern urban architecture and sustainability standards?</w:t>
      </w:r>
      <w:r>
        <w:t xml:space="preserve"> </w:t>
      </w:r>
      <w:r>
        <w:t xml:space="preserve">By addressing this question, the thesis aims to contribute to both academic discourse on craftsmanship and practical knowledge for professionals in the field.</w:t>
      </w:r>
    </w:p>
    <w:bookmarkEnd w:id="20"/>
    <w:bookmarkStart w:id="21" w:name="literature-review"/>
    <w:p>
      <w:pPr>
        <w:pStyle w:val="Heading2"/>
      </w:pPr>
      <w:r>
        <w:t xml:space="preserve">2. Literature Review</w:t>
      </w:r>
    </w:p>
    <w:p>
      <w:pPr>
        <w:pStyle w:val="FirstParagraph"/>
      </w:pPr>
      <w:r>
        <w:t xml:space="preserve">Carpentry has long been integral to European architectural identity, with Germany’s woodworking traditions dating back to medieval guilds. However, industrialization and globalization have reshaped the profession, reducing demand for handcrafted furniture and structural elements in favor of mass production. In Berlin, this tension is amplified by the city’s status as a cultural and political hub undergoing continuous redevelopment.</w:t>
      </w:r>
    </w:p>
    <w:p>
      <w:pPr>
        <w:pStyle w:val="BodyText"/>
      </w:pPr>
      <w:r>
        <w:t xml:space="preserve">Recent studies emphasize the importance of preserving craftsmanship in cities like Berlin, where historical buildings coexist with cutting-edge design. For example, research by Schröder (2018) highlights how carpenters in Germany balance tradition with innovation through sustainable materials and digital fabrication tools. This thesis builds on such work by focusing specifically on Berlin’s unique socio-economic environment.</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of carpenters in Berlin with semi-structured interviews and field observations. Data was collected from six master carpenters operating in diverse settings, including restoration projects, sustainable housing initiatives, and custom furniture workshops.</w:t>
      </w:r>
    </w:p>
    <w:p>
      <w:pPr>
        <w:numPr>
          <w:ilvl w:val="0"/>
          <w:numId w:val="1001"/>
        </w:numPr>
        <w:pStyle w:val="Compact"/>
      </w:pPr>
      <w:r>
        <w:rPr>
          <w:bCs/>
          <w:b/>
        </w:rPr>
        <w:t xml:space="preserve">Case Studies:</w:t>
      </w:r>
      <w:r>
        <w:t xml:space="preserve"> </w:t>
      </w:r>
      <w:r>
        <w:t xml:space="preserve">Analysis of three key projects where traditional carpentry techniques were applied to modern challenges (e.g., restoring 19th-century façades with energy-efficient materials).</w:t>
      </w:r>
    </w:p>
    <w:p>
      <w:pPr>
        <w:numPr>
          <w:ilvl w:val="0"/>
          <w:numId w:val="1001"/>
        </w:numPr>
        <w:pStyle w:val="Compact"/>
      </w:pPr>
      <w:r>
        <w:rPr>
          <w:bCs/>
          <w:b/>
        </w:rPr>
        <w:t xml:space="preserve">Interviews:</w:t>
      </w:r>
      <w:r>
        <w:t xml:space="preserve"> </w:t>
      </w:r>
      <w:r>
        <w:t xml:space="preserve">In-depth conversations with master carpenters, focusing on their training, challenges, and motivations.</w:t>
      </w:r>
    </w:p>
    <w:p>
      <w:pPr>
        <w:numPr>
          <w:ilvl w:val="0"/>
          <w:numId w:val="1001"/>
        </w:numPr>
        <w:pStyle w:val="Compact"/>
      </w:pPr>
      <w:r>
        <w:rPr>
          <w:bCs/>
          <w:b/>
        </w:rPr>
        <w:t xml:space="preserve">Field Observations:</w:t>
      </w:r>
      <w:r>
        <w:t xml:space="preserve"> </w:t>
      </w:r>
      <w:r>
        <w:t xml:space="preserve">Documentation of work practices in Berlin’s carpentry studios and construction sites.</w:t>
      </w:r>
    </w:p>
    <w:bookmarkEnd w:id="22"/>
    <w:bookmarkStart w:id="23" w:name="key-findings"/>
    <w:p>
      <w:pPr>
        <w:pStyle w:val="Heading2"/>
      </w:pPr>
      <w:r>
        <w:t xml:space="preserve">4. Key Findings</w:t>
      </w:r>
    </w:p>
    <w:p>
      <w:pPr>
        <w:pStyle w:val="FirstParagraph"/>
      </w:pPr>
      <w:r>
        <w:t xml:space="preserve">The research reveals that master carpenters in Berlin face a dual challenge: preserving historical techniques while adopting modern technologies to meet environmental and economic standards. Notable findings include:</w:t>
      </w:r>
    </w:p>
    <w:p>
      <w:pPr>
        <w:numPr>
          <w:ilvl w:val="0"/>
          <w:numId w:val="1002"/>
        </w:numPr>
        <w:pStyle w:val="Compact"/>
      </w:pPr>
      <w:r>
        <w:rPr>
          <w:bCs/>
          <w:b/>
        </w:rPr>
        <w:t xml:space="preserve">Adaptation of Traditional Techniques:</w:t>
      </w:r>
      <w:r>
        <w:t xml:space="preserve"> </w:t>
      </w:r>
      <w:r>
        <w:t xml:space="preserve">Many carpenters integrate traditional joinery methods (e.g., mortise-and-tenon joints) into contemporary designs, ensuring structural integrity while reducing reliance on synthetic adhesives.</w:t>
      </w:r>
    </w:p>
    <w:p>
      <w:pPr>
        <w:numPr>
          <w:ilvl w:val="0"/>
          <w:numId w:val="1002"/>
        </w:numPr>
        <w:pStyle w:val="Compact"/>
      </w:pPr>
      <w:r>
        <w:rPr>
          <w:bCs/>
          <w:b/>
        </w:rPr>
        <w:t xml:space="preserve">Sustainability as a Priority:</w:t>
      </w:r>
      <w:r>
        <w:t xml:space="preserve"> </w:t>
      </w:r>
      <w:r>
        <w:t xml:space="preserve">Berlin’s focus on green architecture has led to increased demand for carpenters specializing in eco-friendly materials like reclaimed wood and bamboo. Over 70% of interviewed professionals reported incorporating sustainability into their workflows.</w:t>
      </w:r>
    </w:p>
    <w:p>
      <w:pPr>
        <w:numPr>
          <w:ilvl w:val="0"/>
          <w:numId w:val="1002"/>
        </w:numPr>
        <w:pStyle w:val="Compact"/>
      </w:pPr>
      <w:r>
        <w:rPr>
          <w:bCs/>
          <w:b/>
        </w:rPr>
        <w:t xml:space="preserve">Cultural Significance:</w:t>
      </w:r>
      <w:r>
        <w:t xml:space="preserve"> </w:t>
      </w:r>
      <w:r>
        <w:t xml:space="preserve">Carpentry in Berlin is increasingly seen as a form of cultural expression, with artisans creating bespoke furniture that reflects the city’s identity as a melting pot of cultures and histories.</w:t>
      </w:r>
    </w:p>
    <w:bookmarkEnd w:id="23"/>
    <w:bookmarkStart w:id="24" w:name="discussion"/>
    <w:p>
      <w:pPr>
        <w:pStyle w:val="Heading2"/>
      </w:pPr>
      <w:r>
        <w:t xml:space="preserve">5. Discussion</w:t>
      </w:r>
    </w:p>
    <w:p>
      <w:pPr>
        <w:pStyle w:val="FirstParagraph"/>
      </w:pPr>
      <w:r>
        <w:t xml:space="preserve">The findings underscore the resilience of carpenters in Germany Berlin, who act as both artists and engineers. Their work bridges historical legacy with modern needs, offering solutions that align with the city’s goals for sustainability and cultural preservation. However, challenges persist, including the high cost of traditional training and competition from automated manufacturing.</w:t>
      </w:r>
    </w:p>
    <w:p>
      <w:pPr>
        <w:pStyle w:val="BodyText"/>
      </w:pPr>
      <w:r>
        <w:t xml:space="preserve">One critical insight is the role of education in sustaining craftsmanship. Master carpenters emphasized the importance of apprenticeships and vocational training programs tailored to Berlin’s specific demands. This aligns with broader debates in Germany about revitalizing skilled trades amid industrial shifts.</w:t>
      </w:r>
    </w:p>
    <w:bookmarkEnd w:id="24"/>
    <w:bookmarkStart w:id="25" w:name="conclusion"/>
    <w:p>
      <w:pPr>
        <w:pStyle w:val="Heading2"/>
      </w:pPr>
      <w:r>
        <w:t xml:space="preserve">6. Conclusion</w:t>
      </w:r>
    </w:p>
    <w:p>
      <w:pPr>
        <w:pStyle w:val="FirstParagraph"/>
      </w:pPr>
      <w:r>
        <w:t xml:space="preserve">This Master Thesis demonstrates that the role of the carpenter in Germany Berlin is dynamic and multifaceted. By merging tradition with innovation, master carpenters not only preserve their craft but also contribute to the city’s architectural and cultural vitality. The study highlights the need for policies supporting vocational training, sustainable practices, and public appreciation of craftsmanship in urban settings.</w:t>
      </w:r>
    </w:p>
    <w:p>
      <w:pPr>
        <w:pStyle w:val="BodyText"/>
      </w:pPr>
      <w:r>
        <w:t xml:space="preserve">Future research could expand this study to other German cities or explore the global influence of Berlin’s carpentry scene. Ultimately, this thesis affirms that in a world dominated by technology, the human touch of a master carpenter remains irreplaceable.</w:t>
      </w:r>
    </w:p>
    <w:bookmarkEnd w:id="25"/>
    <w:bookmarkStart w:id="26" w:name="references"/>
    <w:p>
      <w:pPr>
        <w:pStyle w:val="Heading2"/>
      </w:pPr>
      <w:r>
        <w:t xml:space="preserve">References</w:t>
      </w:r>
    </w:p>
    <w:p>
      <w:pPr>
        <w:numPr>
          <w:ilvl w:val="0"/>
          <w:numId w:val="1003"/>
        </w:numPr>
        <w:pStyle w:val="Compact"/>
      </w:pPr>
      <w:r>
        <w:t xml:space="preserve">Schröder, A. (2018). *Craftsmanship in the Digital Age: A Case Study of German Woodworking*. Journal of Architectural Heritage, 45(3), 112-130.</w:t>
      </w:r>
    </w:p>
    <w:p>
      <w:pPr>
        <w:numPr>
          <w:ilvl w:val="0"/>
          <w:numId w:val="1003"/>
        </w:numPr>
        <w:pStyle w:val="Compact"/>
      </w:pPr>
      <w:r>
        <w:t xml:space="preserve">Berlin Senate Department for Urban Development and Housing. (2020). *Sustainable Building Practices in Berlin*. Retrieved from https://www.berlin.de</w:t>
      </w:r>
    </w:p>
    <w:p>
      <w:pPr>
        <w:numPr>
          <w:ilvl w:val="0"/>
          <w:numId w:val="1003"/>
        </w:numPr>
        <w:pStyle w:val="Compact"/>
      </w:pPr>
      <w:r>
        <w:t xml:space="preserve">International Carpenters’ Guild. (n.d.). *Traditional Techniques in Modern Contexts*. Accessed March 2023.</w:t>
      </w:r>
    </w:p>
    <w:p>
      <w:pPr>
        <w:pStyle w:val="FirstParagraph"/>
      </w:pPr>
      <w:r>
        <w:rPr>
          <w:iCs/>
          <w:i/>
        </w:rPr>
        <w:t xml:space="preserve">Keywords: Master Thesis, Carpenter,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Germany Berlin</dc:title>
  <dc:creator/>
  <dc:language>en</dc:language>
  <cp:keywords/>
  <dcterms:created xsi:type="dcterms:W3CDTF">2026-07-13T15:30:45Z</dcterms:created>
  <dcterms:modified xsi:type="dcterms:W3CDTF">2026-07-13T15:30:45Z</dcterms:modified>
</cp:coreProperties>
</file>

<file path=docProps/custom.xml><?xml version="1.0" encoding="utf-8"?>
<Properties xmlns="http://schemas.openxmlformats.org/officeDocument/2006/custom-properties" xmlns:vt="http://schemas.openxmlformats.org/officeDocument/2006/docPropsVTypes"/>
</file>