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Japan</w:t>
      </w:r>
      <w:r>
        <w:t xml:space="preserve"> </w:t>
      </w:r>
      <w:r>
        <w:t xml:space="preserve">Tokyo:</w:t>
      </w:r>
      <w:r>
        <w:t xml:space="preserve"> </w:t>
      </w:r>
      <w:r>
        <w:t xml:space="preserve">Tradition,</w:t>
      </w:r>
      <w:r>
        <w:t xml:space="preserve"> </w:t>
      </w:r>
      <w:r>
        <w:t xml:space="preserve">Innovation,</w:t>
      </w:r>
      <w:r>
        <w:t xml:space="preserve"> </w:t>
      </w:r>
      <w:r>
        <w:t xml:space="preserve">and</w:t>
      </w:r>
      <w:r>
        <w:t xml:space="preserve"> </w:t>
      </w:r>
      <w:r>
        <w:t xml:space="preserve">Cultural</w:t>
      </w:r>
      <w:r>
        <w:t xml:space="preserve"> </w:t>
      </w:r>
      <w:r>
        <w:t xml:space="preserve">Significance</w:t>
      </w:r>
    </w:p>
    <w:p>
      <w:pPr>
        <w:pStyle w:val="FirstParagraph"/>
      </w:pPr>
      <w:r>
        <w:t xml:space="preserve">```html</w:t>
      </w:r>
    </w:p>
    <w:bookmarkStart w:id="28" w:name="Xc77071c5923a5402b4d3c308951ab34f818cdba"/>
    <w:p>
      <w:pPr>
        <w:pStyle w:val="Heading1"/>
      </w:pPr>
      <w:r>
        <w:t xml:space="preserve">Master Thesis: The Evolution and Relevance of Carpenters in Japan Tokyo</w:t>
      </w:r>
    </w:p>
    <w:bookmarkStart w:id="20" w:name="introduction"/>
    <w:p>
      <w:pPr>
        <w:pStyle w:val="Heading2"/>
      </w:pPr>
      <w:r>
        <w:t xml:space="preserve">Introduction</w:t>
      </w:r>
    </w:p>
    <w:p>
      <w:pPr>
        <w:pStyle w:val="FirstParagraph"/>
      </w:pPr>
      <w:r>
        <w:t xml:space="preserve">This Master Thesis explores the multifaceted role of carpenters in Japan Tokyo, emphasizing their historical significance, contemporary challenges, and future prospects. As a field that bridges traditional craftsmanship with modern technological advancements, carpentry in Japan represents a unique cultural legacy that continues to shape urban and rural landscapes. The study of carpenters in Tokyo is particularly relevant due to the city's status as a global hub of innovation while maintaining deep ties to Japan’s ancestral heritage. This document aims to provide a comprehensive analysis of how carpenters have adapted their skills in response to Japan’s rapid urbanization, economic shifts, and cultural preservation efforts.</w:t>
      </w:r>
    </w:p>
    <w:bookmarkEnd w:id="20"/>
    <w:bookmarkStart w:id="21" w:name="historical-context-of-carpentry-in-japan"/>
    <w:p>
      <w:pPr>
        <w:pStyle w:val="Heading2"/>
      </w:pPr>
      <w:r>
        <w:t xml:space="preserve">Historical Context of Carpentry in Japan</w:t>
      </w:r>
    </w:p>
    <w:p>
      <w:pPr>
        <w:pStyle w:val="FirstParagraph"/>
      </w:pPr>
      <w:r>
        <w:t xml:space="preserve">Carpentry has been an integral part of Japanese culture for centuries, with roots tracing back to the Heian period (794–1185). Traditional Japanese carpentry, or “kigumi,” is renowned for its precision, use of joinery techniques without nails, and harmony with natural materials like cypress wood. In Tokyo (formerly Edo), carpenters played a pivotal role in constructing temples, shrines, and the iconic wooden structures that defined the city’s early architecture. The Meiji Restoration (1868) marked a turning point as Japan embraced Western architectural styles, yet traditional carpentry techniques persisted in residential and cultural buildings.</w:t>
      </w:r>
    </w:p>
    <w:bookmarkEnd w:id="21"/>
    <w:bookmarkStart w:id="22" w:name="carpenters-in-contemporary-tokyo"/>
    <w:p>
      <w:pPr>
        <w:pStyle w:val="Heading2"/>
      </w:pPr>
      <w:r>
        <w:t xml:space="preserve">Carpenters in Contemporary Tokyo</w:t>
      </w:r>
    </w:p>
    <w:p>
      <w:pPr>
        <w:pStyle w:val="FirstParagraph"/>
      </w:pPr>
      <w:r>
        <w:t xml:space="preserve">Modern Tokyo presents a paradox for carpenters: a city defined by towering skyscrapers and cutting-edge technology, yet one that still values the artistry of traditional craftsmanship. Today’s carpenters in Tokyo navigate a dual role—preserving ancestral techniques while adapting to the demands of modern construction. This includes working on restoration projects for historic sites like the Meiji Shrine or integrating wooden elements into sustainable urban developments. The Master Thesis highlights how these professionals balance tradition and innovation, ensuring that Japan’s cultural identity remains intact amid globalization.</w:t>
      </w:r>
    </w:p>
    <w:bookmarkEnd w:id="22"/>
    <w:bookmarkStart w:id="23" w:name="X75592bd6c0c9d4e779ad11a1e0dbdae56ab8c8d"/>
    <w:p>
      <w:pPr>
        <w:pStyle w:val="Heading2"/>
      </w:pPr>
      <w:r>
        <w:t xml:space="preserve">Challenges Faced by Carpenters in Japan Tokyo</w:t>
      </w:r>
    </w:p>
    <w:p>
      <w:pPr>
        <w:pStyle w:val="FirstParagraph"/>
      </w:pPr>
      <w:r>
        <w:t xml:space="preserve">Despite their cultural significance, carpenters in Tokyo face several challenges. The aging population of skilled artisans is a critical issue; many traditional carpenters are retiring without sufficient successors, leading to a potential loss of expertise. Additionally, the high cost of labor and competition from mass-produced construction materials have made it difficult for small-scale carpentry businesses to thrive. Furthermore, urbanization has reduced the availability of land suitable for traditional wooden structures, forcing carpenters to innovate in ways that align with modern spatial constraints.</w:t>
      </w:r>
    </w:p>
    <w:bookmarkEnd w:id="23"/>
    <w:bookmarkStart w:id="24" w:name="Xf9c696e9d823013b139d3471ea76160b651b574"/>
    <w:p>
      <w:pPr>
        <w:pStyle w:val="Heading2"/>
      </w:pPr>
      <w:r>
        <w:t xml:space="preserve">The Role of Carpenters in Cultural Preservation</w:t>
      </w:r>
    </w:p>
    <w:p>
      <w:pPr>
        <w:pStyle w:val="FirstParagraph"/>
      </w:pPr>
      <w:r>
        <w:t xml:space="preserve">Carpenters in Tokyo are not merely builders; they are custodians of Japan’s cultural heritage. Their work is central to the preservation of UNESCO-recognized sites, such as the Kiyomizu-dera Temple and the Horyu-ji Temple complex. Through meticulous restoration efforts, carpenters ensure that these landmarks remain intact for future generations. This Master Thesis underscores how their craftsmanship serves as a living link between Japan’s past and its evolving identity in a rapidly changing world.</w:t>
      </w:r>
    </w:p>
    <w:bookmarkEnd w:id="24"/>
    <w:bookmarkStart w:id="25" w:name="Xa5d78604ab4f30e6d3cd793713e0f26d0fffa90"/>
    <w:p>
      <w:pPr>
        <w:pStyle w:val="Heading2"/>
      </w:pPr>
      <w:r>
        <w:t xml:space="preserve">Technological Integration and Future Prospects</w:t>
      </w:r>
    </w:p>
    <w:p>
      <w:pPr>
        <w:pStyle w:val="FirstParagraph"/>
      </w:pPr>
      <w:r>
        <w:t xml:space="preserve">The future of carpentry in Tokyo is increasingly intertwined with technology. Advances such as computer-aided design (CAD), 3D printing, and robotic tools are being explored to enhance efficiency while maintaining the precision demanded by traditional methods. However, the challenge lies in integrating these technologies without compromising the human artistry that defines Japanese carpentry. The Master Thesis suggests that collaboration between carpenters, engineers, and policymakers will be essential to create a sustainable framework for this industry.</w:t>
      </w:r>
    </w:p>
    <w:bookmarkEnd w:id="25"/>
    <w:bookmarkStart w:id="26" w:name="case-study-the-kanda-carpenter-workshop"/>
    <w:p>
      <w:pPr>
        <w:pStyle w:val="Heading2"/>
      </w:pPr>
      <w:r>
        <w:t xml:space="preserve">Case Study: The Kanda Carpenter Workshop</w:t>
      </w:r>
    </w:p>
    <w:p>
      <w:pPr>
        <w:pStyle w:val="FirstParagraph"/>
      </w:pPr>
      <w:r>
        <w:t xml:space="preserve">A case study of the Kanda Carpenter Workshop in Tokyo illustrates the adaptability of modern carpenters. Established in 1905, this workshop has survived by blending traditional joinery with contemporary materials and techniques. For example, their recent project involved creating a wooden framework for a zero-waste housing initiative, demonstrating how carpentry can contribute to Japan’s environmental goals while honoring its heritage.</w:t>
      </w:r>
    </w:p>
    <w:bookmarkEnd w:id="26"/>
    <w:bookmarkStart w:id="27" w:name="conclusion"/>
    <w:p>
      <w:pPr>
        <w:pStyle w:val="Heading2"/>
      </w:pPr>
      <w:r>
        <w:t xml:space="preserve">Conclusion</w:t>
      </w:r>
    </w:p>
    <w:p>
      <w:pPr>
        <w:pStyle w:val="FirstParagraph"/>
      </w:pPr>
      <w:r>
        <w:t xml:space="preserve">This Master Thesis on carpenters in Japan Tokyo reveals their enduring importance as both cultural icons and practical contributors to urban development. Their ability to adapt traditional skills to modern contexts ensures that Japanese craftsmanship remains relevant in a globalized society. As Tokyo continues to evolve, the role of carpenters will be critical in preserving the nation’s identity while fostering innovation. Future research should focus on education programs for younger generations and policies that support small-scale carpentry businesses, ensuring their survival and growth in Japan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Carpenters in Japan Tokyo: Tradition, Innovation, and Cultural Significance</dc:title>
  <dc:creator/>
  <dc:language>en</dc:language>
  <cp:keywords/>
  <dcterms:created xsi:type="dcterms:W3CDTF">2026-07-17T10:52:42Z</dcterms:created>
  <dcterms:modified xsi:type="dcterms:W3CDTF">2026-07-17T10:52:42Z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