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Kuwait</w:t>
      </w:r>
      <w:r>
        <w:t xml:space="preserve"> </w:t>
      </w:r>
      <w:r>
        <w:t xml:space="preserve">City's</w:t>
      </w:r>
      <w:r>
        <w:t xml:space="preserve"> </w:t>
      </w:r>
      <w:r>
        <w:t xml:space="preserve">Construction</w:t>
      </w:r>
      <w:r>
        <w:t xml:space="preserve"> </w:t>
      </w:r>
      <w:r>
        <w:t xml:space="preserve">Industry</w:t>
      </w:r>
    </w:p>
    <w:p>
      <w:pPr>
        <w:pStyle w:val="FirstParagraph"/>
      </w:pPr>
      <w:r>
        <w:t xml:space="preserve">```html</w:t>
      </w:r>
    </w:p>
    <w:bookmarkStart w:id="30" w:name="X8cc217f398ddf5498f3fa7f7732d608c22506dd"/>
    <w:p>
      <w:pPr>
        <w:pStyle w:val="Heading1"/>
      </w:pPr>
      <w:r>
        <w:t xml:space="preserve">Master Thesis on the Evolution and Challenges of Carpenters in Kuwait City, Kuwait</w:t>
      </w:r>
    </w:p>
    <w:p>
      <w:pPr>
        <w:pStyle w:val="FirstParagraph"/>
      </w:pPr>
      <w:r>
        <w:t xml:space="preserve">This document serves as a comprehensive Master Thesis exploring the historical, cultural, and economic significance of carpenters in Kuwait City, a bustling urban center in the state of Kuwait. The study emphasizes the unique role carpenters play in shaping both traditional and modern architectural landscapes while addressing challenges specific to Kuwait City's socio-economic environment.</w:t>
      </w:r>
    </w:p>
    <w:bookmarkStart w:id="20" w:name="introduction"/>
    <w:p>
      <w:pPr>
        <w:pStyle w:val="Heading2"/>
      </w:pPr>
      <w:r>
        <w:t xml:space="preserve">1. Introduction</w:t>
      </w:r>
    </w:p>
    <w:p>
      <w:pPr>
        <w:pStyle w:val="FirstParagraph"/>
      </w:pPr>
      <w:r>
        <w:t xml:space="preserve">The Master Thesis investigates how carpenters have historically contributed to building infrastructure, crafting furniture, and preserving cultural heritage in Kuwait City. As a vital sector within Kuwait’s construction industry, carpentry has evolved alongside the city’s rapid urbanization and modernization efforts. This research aims to highlight the profession’s adaptability in meeting contemporary demands while respecting traditional craftsmanship.</w:t>
      </w:r>
    </w:p>
    <w:bookmarkEnd w:id="20"/>
    <w:bookmarkStart w:id="21" w:name="X4f5e8a3602de79358cfcdadb43bd518136f3520"/>
    <w:p>
      <w:pPr>
        <w:pStyle w:val="Heading2"/>
      </w:pPr>
      <w:r>
        <w:t xml:space="preserve">2. Historical Context of Carpenters in Kuwait</w:t>
      </w:r>
    </w:p>
    <w:p>
      <w:pPr>
        <w:pStyle w:val="FirstParagraph"/>
      </w:pPr>
      <w:r>
        <w:t xml:space="preserve">Carpenters have been integral to Kuwaiti society since the early 20th century, contributing to the construction of mud-brick homes, wooden furniture, and religious structures. In Kuwait City, their skills were essential for creating durable and aesthetically pleasing designs that harmonized with desert climates. The Master Thesis explores how these traditional practices have transitioned into modern applications in today’s high-rise buildings and luxury housing projects.</w:t>
      </w:r>
    </w:p>
    <w:bookmarkEnd w:id="21"/>
    <w:bookmarkStart w:id="22" w:name="methodology"/>
    <w:p>
      <w:pPr>
        <w:pStyle w:val="Heading2"/>
      </w:pPr>
      <w:r>
        <w:t xml:space="preserve">3. Methodology</w:t>
      </w:r>
    </w:p>
    <w:p>
      <w:pPr>
        <w:pStyle w:val="FirstParagraph"/>
      </w:pPr>
      <w:r>
        <w:t xml:space="preserve">The research methodology combines qualitative interviews with local carpenters, archival analysis of historical construction records, and case studies of recent building projects in Kuwait City. Data collection focuses on understanding the challenges faced by carpenters, including labor shortages, technological advancements, and shifting consumer preferences. This approach ensures a holistic view of the profession’s current state.</w:t>
      </w:r>
    </w:p>
    <w:bookmarkEnd w:id="22"/>
    <w:bookmarkStart w:id="23" w:name="role-of-carpenters-in-modern-kuwait-city"/>
    <w:p>
      <w:pPr>
        <w:pStyle w:val="Heading2"/>
      </w:pPr>
      <w:r>
        <w:t xml:space="preserve">4. Role of Carpenters in Modern Kuwait City</w:t>
      </w:r>
    </w:p>
    <w:p>
      <w:pPr>
        <w:pStyle w:val="FirstParagraph"/>
      </w:pPr>
      <w:r>
        <w:t xml:space="preserve">In contemporary Kuwait City, carpenters are responsible for tasks ranging from interior design to structural detailing in both residential and commercial properties. Their expertise is critical for projects involving bespoke furniture, wooden flooring, and ornate architectural elements. The Master Thesis highlights how carpenters balance innovation with the preservation of traditional techniques that reflect Kuwait’s cultural identity.</w:t>
      </w:r>
    </w:p>
    <w:bookmarkEnd w:id="23"/>
    <w:bookmarkStart w:id="24" w:name="Xd32967a779fde2e8cd67f9cbe823c2eb2fa39db"/>
    <w:p>
      <w:pPr>
        <w:pStyle w:val="Heading2"/>
      </w:pPr>
      <w:r>
        <w:t xml:space="preserve">5. Challenges Facing Carpenters in Kuwait City</w:t>
      </w:r>
    </w:p>
    <w:p>
      <w:pPr>
        <w:numPr>
          <w:ilvl w:val="0"/>
          <w:numId w:val="1001"/>
        </w:numPr>
        <w:pStyle w:val="Compact"/>
      </w:pPr>
      <w:r>
        <w:rPr>
          <w:bCs/>
          <w:b/>
        </w:rPr>
        <w:t xml:space="preserve">Economic Pressures:</w:t>
      </w:r>
      <w:r>
        <w:t xml:space="preserve"> </w:t>
      </w:r>
      <w:r>
        <w:t xml:space="preserve">Rising material costs and competition from imported furniture have forced carpenters to adapt their pricing strategies.</w:t>
      </w:r>
    </w:p>
    <w:p>
      <w:pPr>
        <w:numPr>
          <w:ilvl w:val="0"/>
          <w:numId w:val="1001"/>
        </w:numPr>
        <w:pStyle w:val="Compact"/>
      </w:pPr>
      <w:r>
        <w:rPr>
          <w:bCs/>
          <w:b/>
        </w:rPr>
        <w:t xml:space="preserve">Technological Disruption:</w:t>
      </w:r>
      <w:r>
        <w:t xml:space="preserve"> </w:t>
      </w:r>
      <w:r>
        <w:t xml:space="preserve">The adoption of CNC machines and 3D modeling has altered traditional woodworking processes, requiring carpenters to upskill.</w:t>
      </w:r>
    </w:p>
    <w:p>
      <w:pPr>
        <w:numPr>
          <w:ilvl w:val="0"/>
          <w:numId w:val="1001"/>
        </w:numPr>
        <w:pStyle w:val="Compact"/>
      </w:pPr>
      <w:r>
        <w:rPr>
          <w:bCs/>
          <w:b/>
        </w:rPr>
        <w:t xml:space="preserve">Labor Shortages:</w:t>
      </w:r>
      <w:r>
        <w:t xml:space="preserve"> </w:t>
      </w:r>
      <w:r>
        <w:t xml:space="preserve">A lack of young apprentices willing to pursue carpentry due to perceived lower income compared to other trades.</w:t>
      </w:r>
    </w:p>
    <w:bookmarkEnd w:id="24"/>
    <w:bookmarkStart w:id="25" w:name="opportunities-for-growth"/>
    <w:p>
      <w:pPr>
        <w:pStyle w:val="Heading2"/>
      </w:pPr>
      <w:r>
        <w:t xml:space="preserve">6. Opportunities for Growth</w:t>
      </w:r>
    </w:p>
    <w:p>
      <w:pPr>
        <w:pStyle w:val="FirstParagraph"/>
      </w:pPr>
      <w:r>
        <w:t xml:space="preserve">The Master Thesis identifies several opportunities for carpenters in Kuwait City. These include:</w:t>
      </w:r>
    </w:p>
    <w:p>
      <w:pPr>
        <w:numPr>
          <w:ilvl w:val="0"/>
          <w:numId w:val="1002"/>
        </w:numPr>
        <w:pStyle w:val="Compact"/>
      </w:pPr>
      <w:r>
        <w:rPr>
          <w:bCs/>
          <w:b/>
        </w:rPr>
        <w:t xml:space="preserve">Sustainable Practices:</w:t>
      </w:r>
      <w:r>
        <w:t xml:space="preserve"> </w:t>
      </w:r>
      <w:r>
        <w:t xml:space="preserve">Incorporating eco-friendly materials and energy-efficient designs into projects.</w:t>
      </w:r>
    </w:p>
    <w:p>
      <w:pPr>
        <w:numPr>
          <w:ilvl w:val="0"/>
          <w:numId w:val="1002"/>
        </w:numPr>
        <w:pStyle w:val="Compact"/>
      </w:pPr>
      <w:r>
        <w:rPr>
          <w:bCs/>
          <w:b/>
        </w:rPr>
        <w:t xml:space="preserve">Cultural Revival:</w:t>
      </w:r>
      <w:r>
        <w:t xml:space="preserve"> </w:t>
      </w:r>
      <w:r>
        <w:t xml:space="preserve">Promoting traditional wooden craftsmanship through heritage tourism and local markets.</w:t>
      </w:r>
    </w:p>
    <w:p>
      <w:pPr>
        <w:numPr>
          <w:ilvl w:val="0"/>
          <w:numId w:val="1002"/>
        </w:numPr>
        <w:pStyle w:val="Compact"/>
      </w:pPr>
      <w:r>
        <w:rPr>
          <w:bCs/>
          <w:b/>
        </w:rPr>
        <w:t xml:space="preserve">Collaboration with Architects:</w:t>
      </w:r>
      <w:r>
        <w:t xml:space="preserve"> </w:t>
      </w:r>
      <w:r>
        <w:t xml:space="preserve">Expanding roles in sustainable architecture and modular construction.</w:t>
      </w:r>
    </w:p>
    <w:bookmarkEnd w:id="25"/>
    <w:bookmarkStart w:id="26" w:name="X26bed4214c3a5011d1d48fcafd35c53c58ed669"/>
    <w:p>
      <w:pPr>
        <w:pStyle w:val="Heading2"/>
      </w:pPr>
      <w:r>
        <w:t xml:space="preserve">7. Case Study: Carpentry in Kuwait City’s Historical Districts</w:t>
      </w:r>
    </w:p>
    <w:p>
      <w:pPr>
        <w:pStyle w:val="FirstParagraph"/>
      </w:pPr>
      <w:r>
        <w:t xml:space="preserve">A detailed case study examines the preservation of 19th-century wooden doorways and latticework in Kuwait City’s Al-Mubarak Al-Kabeer neighborhood. Carpenters here face the dual challenge of restoring historical structures while meeting modern safety standards. The Master Thesis analyzes how these efforts preserve cultural heritage while ensuring functionality for contemporary residents.</w:t>
      </w:r>
    </w:p>
    <w:bookmarkEnd w:id="26"/>
    <w:bookmarkStart w:id="27" w:name="conclusion"/>
    <w:p>
      <w:pPr>
        <w:pStyle w:val="Heading2"/>
      </w:pPr>
      <w:r>
        <w:t xml:space="preserve">8. Conclusion</w:t>
      </w:r>
    </w:p>
    <w:p>
      <w:pPr>
        <w:pStyle w:val="FirstParagraph"/>
      </w:pPr>
      <w:r>
        <w:t xml:space="preserve">The Master Thesis underscores the indispensable role of carpenters in Kuwait City’s architectural and cultural fabric. As Kuwait continues to develop, carpenters must navigate a landscape shaped by technological change and economic factors. This study calls for targeted policies to support vocational training, promote sustainable practices, and celebrate traditional craftsmanship in Kuwait City.</w:t>
      </w:r>
    </w:p>
    <w:bookmarkEnd w:id="27"/>
    <w:bookmarkStart w:id="29" w:name="references"/>
    <w:p>
      <w:pPr>
        <w:pStyle w:val="Heading2"/>
      </w:pPr>
      <w:r>
        <w:t xml:space="preserve">9. References</w:t>
      </w:r>
    </w:p>
    <w:p>
      <w:pPr>
        <w:pStyle w:val="FirstParagraph"/>
      </w:pPr>
      <w:r>
        <w:t xml:space="preserve">This Master Thesis draws on sources such as:</w:t>
      </w:r>
    </w:p>
    <w:p>
      <w:pPr>
        <w:numPr>
          <w:ilvl w:val="0"/>
          <w:numId w:val="1003"/>
        </w:numPr>
        <w:pStyle w:val="Compact"/>
      </w:pPr>
      <w:r>
        <w:t xml:space="preserve">Kuwait Institute for Scientific Research (KISR) reports on construction trends.</w:t>
      </w:r>
    </w:p>
    <w:p>
      <w:pPr>
        <w:numPr>
          <w:ilvl w:val="0"/>
          <w:numId w:val="1003"/>
        </w:numPr>
        <w:pStyle w:val="Compact"/>
      </w:pPr>
      <w:r>
        <w:t xml:space="preserve">Interviews with master carpenters in Kuwait City, 2023.</w:t>
      </w:r>
    </w:p>
    <w:p>
      <w:pPr>
        <w:numPr>
          <w:ilvl w:val="0"/>
          <w:numId w:val="1003"/>
        </w:numPr>
        <w:pStyle w:val="Compact"/>
      </w:pPr>
      <w:r>
        <w:t xml:space="preserve">Studies from the Ministry of Planning on urban development in Kuwait.</w:t>
      </w:r>
    </w:p>
    <w:bookmarkStart w:id="28"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Carpenter</w:t>
      </w:r>
      <w:r>
        <w:t xml:space="preserve">,</w:t>
      </w:r>
      <w:r>
        <w:t xml:space="preserve"> </w:t>
      </w:r>
      <w:r>
        <w:rPr>
          <w:bCs/>
          <w:b/>
        </w:rPr>
        <w:t xml:space="preserve">Kuwait Kuwait City</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Kuwait City's Construction Industry</dc:title>
  <dc:creator/>
  <dc:language>en</dc:language>
  <cp:keywords/>
  <dcterms:created xsi:type="dcterms:W3CDTF">2026-05-02T01:18:29Z</dcterms:created>
  <dcterms:modified xsi:type="dcterms:W3CDTF">2026-05-02T01:18:29Z</dcterms:modified>
</cp:coreProperties>
</file>

<file path=docProps/custom.xml><?xml version="1.0" encoding="utf-8"?>
<Properties xmlns="http://schemas.openxmlformats.org/officeDocument/2006/custom-properties" xmlns:vt="http://schemas.openxmlformats.org/officeDocument/2006/docPropsVTypes"/>
</file>