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98bb3e8906c90173babdbad16b0ca9857ef76e"/>
    <w:p>
      <w:pPr>
        <w:pStyle w:val="Heading1"/>
      </w:pPr>
      <w:r>
        <w:t xml:space="preserve">Master Thesis: The Role and Challenges of Carpenters in Pakistan Karachi</w:t>
      </w:r>
    </w:p>
    <w:bookmarkStart w:id="20" w:name="abstract"/>
    <w:p>
      <w:pPr>
        <w:pStyle w:val="Heading2"/>
      </w:pPr>
      <w:r>
        <w:t xml:space="preserve">Abstract</w:t>
      </w:r>
    </w:p>
    <w:p>
      <w:pPr>
        <w:pStyle w:val="FirstParagraph"/>
      </w:pPr>
      <w:r>
        <w:t xml:space="preserve">This Master Thesis explores the critical role of carpenters in the socio-economic development of Pakistan, with a focused analysis on the city of Karachi. As a major urban center and economic hub, Karachi's construction industry heavily relies on skilled carpenters for furniture making, architectural woodwork, and infrastructure projects. However, this profession faces unique challenges such as modernization pressures, environmental concerns, and labor regulations in Pakistan. Through qualitative research and case studies from Karachi’s industrial zones and residential areas, this thesis evaluates the current state of carpentry practices in the region while proposing strategies to preserve traditional craftsmanship alongside technological advancements.</w:t>
      </w:r>
    </w:p>
    <w:bookmarkEnd w:id="20"/>
    <w:bookmarkStart w:id="21" w:name="introduction"/>
    <w:p>
      <w:pPr>
        <w:pStyle w:val="Heading2"/>
      </w:pPr>
      <w:r>
        <w:t xml:space="preserve">Introduction</w:t>
      </w:r>
    </w:p>
    <w:p>
      <w:pPr>
        <w:pStyle w:val="FirstParagraph"/>
      </w:pPr>
      <w:r>
        <w:t xml:space="preserve">Carpentry is an ancient trade that has evolved over centuries, adapting to cultural, economic, and technological changes. In Pakistan, particularly in Karachi—a city known for its rapid urbanization and diverse construction demands—carpenters remain indispensable to the building sector. This Master Thesis aims to analyze the profession of carpenters in Karachi, emphasizing their contributions to local architecture, furniture industries, and community livelihoods. By examining historical practices and contemporary challenges, this study provides a comprehensive understanding of how carpenters navigate the complexities of modern Pakistan while maintaining their relevance in a rapidly transforming environment.</w:t>
      </w:r>
    </w:p>
    <w:bookmarkEnd w:id="21"/>
    <w:bookmarkStart w:id="22" w:name="X523b60e7d6efbefbdab13a6044f951e73f059c5"/>
    <w:p>
      <w:pPr>
        <w:pStyle w:val="Heading2"/>
      </w:pPr>
      <w:r>
        <w:t xml:space="preserve">Historical Background of Carpentry in Pakistan</w:t>
      </w:r>
    </w:p>
    <w:p>
      <w:pPr>
        <w:pStyle w:val="FirstParagraph"/>
      </w:pPr>
      <w:r>
        <w:t xml:space="preserve">Carpentry in Pakistan has deep roots in pre-colonial and colonial eras, influenced by Mughal architecture and British urban planning. Traditional wooden furniture, intricate joinery techniques, and hand-carved doorframes were hallmark features of homes and public buildings. In Karachi, the early 20th century saw the rise of shipbuilding industries that required skilled carpenters for constructing vessels. Over time, the profession expanded to include residential construction, commercial interiors, and furniture manufacturing. This historical context underscores the importance of preserving traditional skills while integrating modern practices.</w:t>
      </w:r>
    </w:p>
    <w:bookmarkEnd w:id="22"/>
    <w:bookmarkStart w:id="23" w:name="Xb42c3693e76786fbdacb631b54e148a6b2ba80c"/>
    <w:p>
      <w:pPr>
        <w:pStyle w:val="Heading2"/>
      </w:pPr>
      <w:r>
        <w:t xml:space="preserve">The Role of Carpenters in Karachi’s Economy</w:t>
      </w:r>
    </w:p>
    <w:p>
      <w:pPr>
        <w:pStyle w:val="FirstParagraph"/>
      </w:pPr>
      <w:r>
        <w:t xml:space="preserve">Karachi’s economy is heavily reliant on its construction sector, which employs thousands of carpenters annually. These artisans contribute to both large-scale infrastructure projects and small businesses, such as furniture workshops and bespoke design studios. Their expertise ensures the quality of wooden structures in mosques, schools, hospitals, and private residences across the city. Additionally, carpenters play a vital role in upcycling local timber resources like teak and deodar into durable products that meet both aesthetic and functional needs.</w:t>
      </w:r>
    </w:p>
    <w:bookmarkEnd w:id="23"/>
    <w:bookmarkStart w:id="24" w:name="X17bc1974fc13ac1d233f92e27bccbc1d4b40e75"/>
    <w:p>
      <w:pPr>
        <w:pStyle w:val="Heading2"/>
      </w:pPr>
      <w:r>
        <w:t xml:space="preserve">Challenges Faced by Carpenters in Karachi</w:t>
      </w:r>
    </w:p>
    <w:p>
      <w:pPr>
        <w:pStyle w:val="FirstParagraph"/>
      </w:pPr>
      <w:r>
        <w:t xml:space="preserve">Despite their significance, carpenters in Karachi encounter several challenges. First, the influx of machine-made furniture from China has reduced demand for traditional handcrafted pieces. Second, environmental regulations on deforestation limit access to quality wood supplies. Third, the lack of formal training programs and certification processes hinders skill development among younger generations. Furthermore, labor laws in Pakistan often fail to protect carpenters’ rights, leading to exploitative working conditions in informal sectors.</w:t>
      </w:r>
    </w:p>
    <w:bookmarkEnd w:id="24"/>
    <w:bookmarkStart w:id="25" w:name="X3957f98f4a8aca517f0ad0f0a5bdb897af97d25"/>
    <w:p>
      <w:pPr>
        <w:pStyle w:val="Heading2"/>
      </w:pPr>
      <w:r>
        <w:t xml:space="preserve">Case Studies: Carpentry Practices in Karachi</w:t>
      </w:r>
    </w:p>
    <w:p>
      <w:pPr>
        <w:pStyle w:val="FirstParagraph"/>
      </w:pPr>
      <w:r>
        <w:t xml:space="preserve">To illustrate the current state of carpentry, this study examines three case studies from Karachi:</w:t>
      </w:r>
    </w:p>
    <w:p>
      <w:pPr>
        <w:numPr>
          <w:ilvl w:val="0"/>
          <w:numId w:val="1001"/>
        </w:numPr>
        <w:pStyle w:val="Compact"/>
      </w:pPr>
      <w:r>
        <w:rPr>
          <w:bCs/>
          <w:b/>
        </w:rPr>
        <w:t xml:space="preserve">Karachi Furniture Market:</w:t>
      </w:r>
      <w:r>
        <w:t xml:space="preserve"> </w:t>
      </w:r>
      <w:r>
        <w:t xml:space="preserve">A hub for both traditional and modern carpenters, this market showcases how artisans adapt to consumer trends while maintaining craftsmanship.</w:t>
      </w:r>
    </w:p>
    <w:p>
      <w:pPr>
        <w:numPr>
          <w:ilvl w:val="0"/>
          <w:numId w:val="1001"/>
        </w:numPr>
        <w:pStyle w:val="Compact"/>
      </w:pPr>
      <w:r>
        <w:rPr>
          <w:bCs/>
          <w:b/>
        </w:rPr>
        <w:t xml:space="preserve">Residential Construction Projects:</w:t>
      </w:r>
      <w:r>
        <w:t xml:space="preserve"> </w:t>
      </w:r>
      <w:r>
        <w:t xml:space="preserve">Analysis of recent housing developments reveals the reliance on carpenters for custom wooden frameworks and decorative elements.</w:t>
      </w:r>
    </w:p>
    <w:p>
      <w:pPr>
        <w:numPr>
          <w:ilvl w:val="0"/>
          <w:numId w:val="1001"/>
        </w:numPr>
        <w:pStyle w:val="Compact"/>
      </w:pPr>
      <w:r>
        <w:rPr>
          <w:bCs/>
          <w:b/>
        </w:rPr>
        <w:t xml:space="preserve">Eco-Friendly Initiatives:</w:t>
      </w:r>
      <w:r>
        <w:t xml:space="preserve"> </w:t>
      </w:r>
      <w:r>
        <w:t xml:space="preserve">A few carpentry workshops in Karachi have begun using recycled materials, highlighting sustainable practices that align with global environmental goals.</w:t>
      </w:r>
    </w:p>
    <w:bookmarkEnd w:id="25"/>
    <w:bookmarkStart w:id="26" w:name="X49e3d5b6465eb3d2f51b0b72bee14a6d8ede881"/>
    <w:p>
      <w:pPr>
        <w:pStyle w:val="Heading2"/>
      </w:pPr>
      <w:r>
        <w:t xml:space="preserve">Recommendations for the Future of Carpentry in Pakistan</w:t>
      </w:r>
    </w:p>
    <w:p>
      <w:pPr>
        <w:pStyle w:val="FirstParagraph"/>
      </w:pPr>
      <w:r>
        <w:t xml:space="preserve">To ensure the sustainability of carpenters’ professions in Karachi and beyond, several measures are proposed:</w:t>
      </w:r>
    </w:p>
    <w:p>
      <w:pPr>
        <w:numPr>
          <w:ilvl w:val="0"/>
          <w:numId w:val="1002"/>
        </w:numPr>
        <w:pStyle w:val="Compact"/>
      </w:pPr>
      <w:r>
        <w:rPr>
          <w:bCs/>
          <w:b/>
        </w:rPr>
        <w:t xml:space="preserve">Formal Training Programs:</w:t>
      </w:r>
      <w:r>
        <w:t xml:space="preserve"> </w:t>
      </w:r>
      <w:r>
        <w:t xml:space="preserve">Establishing vocational training centers to teach both traditional and modern carpentry techniques.</w:t>
      </w:r>
    </w:p>
    <w:p>
      <w:pPr>
        <w:numPr>
          <w:ilvl w:val="0"/>
          <w:numId w:val="1002"/>
        </w:numPr>
        <w:pStyle w:val="Compact"/>
      </w:pPr>
      <w:r>
        <w:rPr>
          <w:bCs/>
          <w:b/>
        </w:rPr>
        <w:t xml:space="preserve">Promotion of Local Craft:</w:t>
      </w:r>
      <w:r>
        <w:t xml:space="preserve"> </w:t>
      </w:r>
      <w:r>
        <w:t xml:space="preserve">Encouraging consumers to value handmade furniture through awareness campaigns and exhibitions.</w:t>
      </w:r>
    </w:p>
    <w:p>
      <w:pPr>
        <w:numPr>
          <w:ilvl w:val="0"/>
          <w:numId w:val="1002"/>
        </w:numPr>
        <w:pStyle w:val="Compact"/>
      </w:pPr>
      <w:r>
        <w:rPr>
          <w:bCs/>
          <w:b/>
        </w:rPr>
        <w:t xml:space="preserve">Policy Reforms:</w:t>
      </w:r>
      <w:r>
        <w:t xml:space="preserve"> </w:t>
      </w:r>
      <w:r>
        <w:t xml:space="preserve">Advocating for labor laws that protect carpenters’ rights, including fair wages and safe working environments.</w:t>
      </w:r>
    </w:p>
    <w:p>
      <w:pPr>
        <w:numPr>
          <w:ilvl w:val="0"/>
          <w:numId w:val="1002"/>
        </w:numPr>
        <w:pStyle w:val="Compact"/>
      </w:pPr>
      <w:r>
        <w:rPr>
          <w:bCs/>
          <w:b/>
        </w:rPr>
        <w:t xml:space="preserve">Sustainable Practices:</w:t>
      </w:r>
      <w:r>
        <w:t xml:space="preserve"> </w:t>
      </w:r>
      <w:r>
        <w:t xml:space="preserve">Supporting the use of eco-friendly materials and energy-efficient tools to reduce environmental impact.</w:t>
      </w:r>
    </w:p>
    <w:bookmarkEnd w:id="26"/>
    <w:bookmarkStart w:id="27" w:name="conclusion"/>
    <w:p>
      <w:pPr>
        <w:pStyle w:val="Heading2"/>
      </w:pPr>
      <w:r>
        <w:t xml:space="preserve">Conclusion</w:t>
      </w:r>
    </w:p>
    <w:p>
      <w:pPr>
        <w:pStyle w:val="FirstParagraph"/>
      </w:pPr>
      <w:r>
        <w:t xml:space="preserve">Carpenters are a cornerstone of Pakistan’s construction industry, particularly in Karachi, where their skills shape both urban landscapes and cultural heritage. This Master Thesis has highlighted the profession’s historical significance, current challenges, and potential for innovation. By addressing systemic issues through education, policy reform, and community engagement, the role of carpenters can be preserved and enhanced for future generations in Pakistan.</w:t>
      </w:r>
    </w:p>
    <w:bookmarkEnd w:id="27"/>
    <w:bookmarkStart w:id="28" w:name="references"/>
    <w:p>
      <w:pPr>
        <w:pStyle w:val="Heading2"/>
      </w:pPr>
      <w:r>
        <w:t xml:space="preserve">References</w:t>
      </w:r>
    </w:p>
    <w:p>
      <w:pPr>
        <w:pStyle w:val="FirstParagraph"/>
      </w:pPr>
      <w:r>
        <w:t xml:space="preserve">[Include relevant academic sources, industry reports on Karachi’s construction sector, and interviews with local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Carpenters in Pakistan Karachi</dc:title>
  <dc:creator/>
  <dc:language>en</dc:language>
  <cp:keywords/>
  <dcterms:created xsi:type="dcterms:W3CDTF">2026-05-03T11:32:14Z</dcterms:created>
  <dcterms:modified xsi:type="dcterms:W3CDTF">2026-05-03T11:32:14Z</dcterms:modified>
</cp:coreProperties>
</file>

<file path=docProps/custom.xml><?xml version="1.0" encoding="utf-8"?>
<Properties xmlns="http://schemas.openxmlformats.org/officeDocument/2006/custom-properties" xmlns:vt="http://schemas.openxmlformats.org/officeDocument/2006/docPropsVTypes"/>
</file>