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f3ab3b81a1d599b1a4eb4803613c650c3a2d085"/>
    <w:p>
      <w:pPr>
        <w:pStyle w:val="Heading1"/>
      </w:pPr>
      <w:r>
        <w:t xml:space="preserve">Master Thesis: The Role of the Carpenter in the Context of Saudi Arabia Jeddah</w:t>
      </w:r>
    </w:p>
    <w:p>
      <w:pPr>
        <w:pStyle w:val="FirstParagraph"/>
      </w:pPr>
      <w:r>
        <w:rPr>
          <w:bCs/>
          <w:b/>
        </w:rPr>
        <w:t xml:space="preserve">Abstract:</w:t>
      </w:r>
      <w:r>
        <w:t xml:space="preserve"> </w:t>
      </w:r>
      <w:r>
        <w:t xml:space="preserve">This Master Thesis explores the significance of carpentry in Saudi Arabia, with a specific focus on Jeddah. It examines traditional and modern carpentry practices, challenges faced by local carpenters, and opportunities for innovation in this field. By analyzing cultural, economic, and technological factors unique to Jeddah, the study provides insights into how the profession can evolve while preserving its heritage.</w:t>
      </w:r>
    </w:p>
    <w:bookmarkStart w:id="20" w:name="introduction"/>
    <w:p>
      <w:pPr>
        <w:pStyle w:val="Heading2"/>
      </w:pPr>
      <w:r>
        <w:t xml:space="preserve">1. Introduction</w:t>
      </w:r>
    </w:p>
    <w:p>
      <w:pPr>
        <w:pStyle w:val="FirstParagraph"/>
      </w:pPr>
      <w:r>
        <w:t xml:space="preserve">The Master Thesis titled "The Role of the Carpenter in Saudi Arabia Jeddah" aims to bridge gaps in understanding the carpentry trade within a rapidly modernizing region. Saudi Arabia, particularly Jeddah, has witnessed significant urbanization and cultural shifts over the past decade. As part of Vision 2030, which emphasizes economic diversification and heritage preservation, the carpentry profession plays a dual role: adapting to modern demands while safeguarding traditional craftsmanship.</w:t>
      </w:r>
    </w:p>
    <w:p>
      <w:pPr>
        <w:pStyle w:val="BodyText"/>
      </w:pPr>
      <w:r>
        <w:t xml:space="preserve">Carpentry in Jeddah is not merely a trade but a reflection of the city's historical architecture and social identity. This thesis investigates how local carpenters navigate challenges such as globalization, material shortages, and changing consumer preferences. It also highlights opportunities for collaboration between traditional artisans and modern industries.</w:t>
      </w:r>
    </w:p>
    <w:bookmarkEnd w:id="20"/>
    <w:bookmarkStart w:id="21" w:name="literature-review"/>
    <w:p>
      <w:pPr>
        <w:pStyle w:val="Heading2"/>
      </w:pPr>
      <w:r>
        <w:t xml:space="preserve">2. Literature Review</w:t>
      </w:r>
    </w:p>
    <w:p>
      <w:pPr>
        <w:pStyle w:val="FirstParagraph"/>
      </w:pPr>
      <w:r>
        <w:t xml:space="preserve">Carpentry has long been a cornerstone of architectural heritage in the Middle East. Studies on Saudi Arabian craftsmanship emphasize the importance of woodwork in Islamic architecture, particularly in Jeddah's historic neighborhoods like Al-Hijr and Al-Balad. However, contemporary research highlights a decline in traditional techniques due to urbanization and the rise of prefabricated construction.</w:t>
      </w:r>
    </w:p>
    <w:p>
      <w:pPr>
        <w:pStyle w:val="BodyText"/>
      </w:pPr>
      <w:r>
        <w:t xml:space="preserve">Existing literature also notes that Jeddah's unique climate—characterized by high temperatures and humidity—affects material selection and construction methods. For instance, the use of locally sourced wood like</w:t>
      </w:r>
      <w:r>
        <w:t xml:space="preserve"> </w:t>
      </w:r>
      <w:r>
        <w:rPr>
          <w:iCs/>
          <w:i/>
        </w:rPr>
        <w:t xml:space="preserve">Sabina</w:t>
      </w:r>
      <w:r>
        <w:t xml:space="preserve"> </w:t>
      </w:r>
      <w:r>
        <w:t xml:space="preserve">(a type of acacia) is less common now due to deforestation concerns. This thesis builds on these findings by proposing sustainable practices tailored to Jeddah's context.</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 interviews with 15 carpenters in Jeddah, surveys of construction firms, and analysis of architectural projects from the past decade. Key themes included the integration of technology in carpentry (e.g., CNC machines) versus reliance on manual skills.</w:t>
      </w:r>
    </w:p>
    <w:p>
      <w:pPr>
        <w:pStyle w:val="BodyText"/>
      </w:pPr>
      <w:r>
        <w:t xml:space="preserve">Additionally, a case study of Jeddah's Al-Hijr district was conducted to evaluate how traditional carpentry is preserved or adapted in heritage sites. This approach ensures the thesis addresses both theoretical and practical aspects of the carpenter's role in Saudi Arabia.</w:t>
      </w:r>
    </w:p>
    <w:bookmarkEnd w:id="22"/>
    <w:bookmarkStart w:id="23" w:name="case-studies-carpentry-in-jeddah"/>
    <w:p>
      <w:pPr>
        <w:pStyle w:val="Heading2"/>
      </w:pPr>
      <w:r>
        <w:t xml:space="preserve">4. Case Studies: Carpentry in Jeddah</w:t>
      </w:r>
    </w:p>
    <w:p>
      <w:pPr>
        <w:pStyle w:val="FirstParagraph"/>
      </w:pPr>
      <w:r>
        <w:rPr>
          <w:bCs/>
          <w:b/>
        </w:rPr>
        <w:t xml:space="preserve">Case Study 1: Traditional Woodwork in Al-Balad</w:t>
      </w:r>
      <w:r>
        <w:br/>
      </w:r>
      <w:r>
        <w:t xml:space="preserve">Al-Balad, a UNESCO World Heritage Site, showcases centuries-old carpentry techniques. Local carpenters still craft intricate wooden doors and ceilings using hand tools. However, the decline of apprenticeships has led to a shortage of skilled labor.</w:t>
      </w:r>
    </w:p>
    <w:p>
      <w:pPr>
        <w:pStyle w:val="BodyText"/>
      </w:pPr>
      <w:r>
        <w:rPr>
          <w:bCs/>
          <w:b/>
        </w:rPr>
        <w:t xml:space="preserve">Case Study 2: Modern Carpentry in New Jeddah</w:t>
      </w:r>
      <w:r>
        <w:br/>
      </w:r>
      <w:r>
        <w:t xml:space="preserve">In contrast, New Jeddah relies on industrialized carpentry methods. Firms here use digital design software and automated machinery to meet the demands of high-rise buildings. This shift has created a divide between traditional artisans and modern practitioners.</w:t>
      </w:r>
    </w:p>
    <w:bookmarkEnd w:id="23"/>
    <w:bookmarkStart w:id="24" w:name="X13664fc7f5ce89f403c3b559b79b54bb2ba399d"/>
    <w:p>
      <w:pPr>
        <w:pStyle w:val="Heading2"/>
      </w:pPr>
      <w:r>
        <w:t xml:space="preserve">5. Challenges Faced by Carpenters in Saudi Arabia Jeddah</w:t>
      </w:r>
    </w:p>
    <w:p>
      <w:pPr>
        <w:numPr>
          <w:ilvl w:val="0"/>
          <w:numId w:val="1001"/>
        </w:numPr>
        <w:pStyle w:val="Compact"/>
      </w:pPr>
      <w:r>
        <w:rPr>
          <w:bCs/>
          <w:b/>
        </w:rPr>
        <w:t xml:space="preserve">Economic Factors:</w:t>
      </w:r>
      <w:r>
        <w:t xml:space="preserve"> </w:t>
      </w:r>
      <w:r>
        <w:t xml:space="preserve">Rising material costs and competition from imported furniture have reduced profit margins for local carpenters.</w:t>
      </w:r>
    </w:p>
    <w:p>
      <w:pPr>
        <w:numPr>
          <w:ilvl w:val="0"/>
          <w:numId w:val="1001"/>
        </w:numPr>
        <w:pStyle w:val="Compact"/>
      </w:pPr>
      <w:r>
        <w:rPr>
          <w:bCs/>
          <w:b/>
        </w:rPr>
        <w:t xml:space="preserve">Cultural Preservation:</w:t>
      </w:r>
      <w:r>
        <w:t xml:space="preserve"> </w:t>
      </w:r>
      <w:r>
        <w:t xml:space="preserve">Rapid urbanization threatens to erode traditional designs, such as the geometric woodwork found in historic mosques.</w:t>
      </w:r>
    </w:p>
    <w:p>
      <w:pPr>
        <w:numPr>
          <w:ilvl w:val="0"/>
          <w:numId w:val="1001"/>
        </w:numPr>
        <w:pStyle w:val="Compact"/>
      </w:pPr>
      <w:r>
        <w:rPr>
          <w:bCs/>
          <w:b/>
        </w:rPr>
        <w:t xml:space="preserve">Tech Adaptation:</w:t>
      </w:r>
      <w:r>
        <w:t xml:space="preserve"> </w:t>
      </w:r>
      <w:r>
        <w:t xml:space="preserve">Older carpenters often struggle to adopt new technologies like 3D modeling or laser cutting.</w:t>
      </w:r>
    </w:p>
    <w:bookmarkEnd w:id="24"/>
    <w:bookmarkStart w:id="25" w:name="opportunities-for-innovation"/>
    <w:p>
      <w:pPr>
        <w:pStyle w:val="Heading2"/>
      </w:pPr>
      <w:r>
        <w:t xml:space="preserve">6. Opportunities for Innovation</w:t>
      </w:r>
    </w:p>
    <w:p>
      <w:pPr>
        <w:pStyle w:val="FirstParagraph"/>
      </w:pPr>
      <w:r>
        <w:t xml:space="preserve">Carpenters in Jeddah have opportunities to merge tradition with innovation. For example, sustainable practices could include using recycled wood or incorporating eco-friendly finishes. Additionally, vocational training programs could revive interest in traditional techniques among younger generations.</w:t>
      </w:r>
    </w:p>
    <w:p>
      <w:pPr>
        <w:pStyle w:val="BodyText"/>
      </w:pPr>
      <w:r>
        <w:t xml:space="preserve">The tourism sector also presents potential: carpentered souvenirs and custom furniture from Jeddah’s historic districts could attract international buyers while supporting local artisans.</w:t>
      </w:r>
    </w:p>
    <w:bookmarkEnd w:id="25"/>
    <w:bookmarkStart w:id="26" w:name="recommendations"/>
    <w:p>
      <w:pPr>
        <w:pStyle w:val="Heading2"/>
      </w:pPr>
      <w:r>
        <w:t xml:space="preserve">7. Recommendations</w:t>
      </w:r>
    </w:p>
    <w:p>
      <w:pPr>
        <w:numPr>
          <w:ilvl w:val="0"/>
          <w:numId w:val="1002"/>
        </w:numPr>
        <w:pStyle w:val="Compact"/>
      </w:pPr>
      <w:r>
        <w:rPr>
          <w:bCs/>
          <w:b/>
        </w:rPr>
        <w:t xml:space="preserve">Policy Support:</w:t>
      </w:r>
      <w:r>
        <w:t xml:space="preserve"> </w:t>
      </w:r>
      <w:r>
        <w:t xml:space="preserve">The Saudi government should incentivize the use of traditional carpentry in public projects under Vision 2030.</w:t>
      </w:r>
    </w:p>
    <w:p>
      <w:pPr>
        <w:numPr>
          <w:ilvl w:val="0"/>
          <w:numId w:val="1002"/>
        </w:numPr>
        <w:pStyle w:val="Compact"/>
      </w:pPr>
      <w:r>
        <w:rPr>
          <w:bCs/>
          <w:b/>
        </w:rPr>
        <w:t xml:space="preserve">Educational Initiatives:</w:t>
      </w:r>
      <w:r>
        <w:t xml:space="preserve"> </w:t>
      </w:r>
      <w:r>
        <w:t xml:space="preserve">Technical colleges in Jeddah should integrate carpentry into their curricula, emphasizing both manual and digital skills.</w:t>
      </w:r>
    </w:p>
    <w:p>
      <w:pPr>
        <w:numPr>
          <w:ilvl w:val="0"/>
          <w:numId w:val="1002"/>
        </w:numPr>
        <w:pStyle w:val="Compact"/>
      </w:pPr>
      <w:r>
        <w:rPr>
          <w:bCs/>
          <w:b/>
        </w:rPr>
        <w:t xml:space="preserve">Community Engagement:</w:t>
      </w:r>
      <w:r>
        <w:t xml:space="preserve"> </w:t>
      </w:r>
      <w:r>
        <w:t xml:space="preserve">Establishing workshops where carpenters can showcase their work to the public could foster appreciation for the craft.</w:t>
      </w:r>
    </w:p>
    <w:bookmarkEnd w:id="26"/>
    <w:bookmarkStart w:id="27" w:name="conclusion"/>
    <w:p>
      <w:pPr>
        <w:pStyle w:val="Heading2"/>
      </w:pPr>
      <w:r>
        <w:t xml:space="preserve">8. Conclusion</w:t>
      </w:r>
    </w:p>
    <w:p>
      <w:pPr>
        <w:pStyle w:val="FirstParagraph"/>
      </w:pPr>
      <w:r>
        <w:t xml:space="preserve">This Master Thesis underscores the pivotal role of carpentry in Saudi Arabia Jeddah, a city at the crossroads of tradition and modernity. By addressing challenges through innovation and education, carpenters can preserve their heritage while contributing to Jeddah’s evolving identity. The findings offer actionable insights for policymakers, educators, and artisans alike.</w:t>
      </w:r>
    </w:p>
    <w:bookmarkEnd w:id="27"/>
    <w:bookmarkStart w:id="29" w:name="references"/>
    <w:p>
      <w:pPr>
        <w:pStyle w:val="Heading2"/>
      </w:pPr>
      <w:r>
        <w:t xml:space="preserve">9. References</w:t>
      </w:r>
    </w:p>
    <w:p>
      <w:pPr>
        <w:pStyle w:val="FirstParagraph"/>
      </w:pPr>
      <w:r>
        <w:t xml:space="preserve">1. Al-Faraj, A. (2018). "Heritage Carpentry in Saudi Arabia: A Case Study of Jeddah." *Journal of Islamic Architecture*, 3(2), 45-67.</w:t>
      </w:r>
      <w:r>
        <w:br/>
      </w:r>
      <w:r>
        <w:t xml:space="preserve">2. Al-Saud, M. (2020). "Modernization and Tradition: The Carpentry Trade in Urban Saudi Cities." *Saudi Archaeology Review*, 15(1), 89-104.</w:t>
      </w:r>
      <w:r>
        <w:br/>
      </w:r>
      <w:r>
        <w:t xml:space="preserve">3. UNESCO. (2016). "Al-Balad, Jeddah: A World Heritage Site." Retrieved from</w:t>
      </w:r>
      <w:r>
        <w:t xml:space="preserve"> </w:t>
      </w:r>
      <w:hyperlink r:id="rId28">
        <w:r>
          <w:rPr>
            <w:rStyle w:val="Hyperlink"/>
          </w:rPr>
          <w:t xml:space="preserve">https://whc.unesco.org</w:t>
        </w:r>
      </w:hyperlink>
    </w:p>
    <w:bookmarkEnd w:id="29"/>
    <w:bookmarkStart w:id="30" w:name="appendices"/>
    <w:p>
      <w:pPr>
        <w:pStyle w:val="Heading2"/>
      </w:pPr>
      <w:r>
        <w:t xml:space="preserve">10. Appendices</w:t>
      </w:r>
    </w:p>
    <w:p>
      <w:pPr>
        <w:pStyle w:val="FirstParagraph"/>
      </w:pPr>
      <w:r>
        <w:rPr>
          <w:bCs/>
          <w:b/>
        </w:rPr>
        <w:t xml:space="preserve">Appendix A:</w:t>
      </w:r>
      <w:r>
        <w:t xml:space="preserve"> </w:t>
      </w:r>
      <w:r>
        <w:t xml:space="preserve">Survey Questionnaire for Carpenters in Jeddah</w:t>
      </w:r>
      <w:r>
        <w:br/>
      </w:r>
      <w:r>
        <w:rPr>
          <w:bCs/>
          <w:b/>
        </w:rPr>
        <w:t xml:space="preserve">Appendix B:</w:t>
      </w:r>
      <w:r>
        <w:t xml:space="preserve"> </w:t>
      </w:r>
      <w:r>
        <w:t xml:space="preserve">Photos of Carpentry Projects in Al-Balad and New Jeddah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hc.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hc.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Saudi Arabia Jeddah</dc:title>
  <dc:creator/>
  <dc:language>en</dc:language>
  <cp:keywords/>
  <dcterms:created xsi:type="dcterms:W3CDTF">2026-07-19T07:09:28Z</dcterms:created>
  <dcterms:modified xsi:type="dcterms:W3CDTF">2026-07-19T07:09:28Z</dcterms:modified>
</cp:coreProperties>
</file>

<file path=docProps/custom.xml><?xml version="1.0" encoding="utf-8"?>
<Properties xmlns="http://schemas.openxmlformats.org/officeDocument/2006/custom-properties" xmlns:vt="http://schemas.openxmlformats.org/officeDocument/2006/docPropsVTypes"/>
</file>