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Valencia</w:t>
      </w:r>
    </w:p>
    <w:p>
      <w:pPr>
        <w:pStyle w:val="FirstParagraph"/>
      </w:pPr>
      <w:r>
        <w:t xml:space="preserve">```html</w:t>
      </w:r>
    </w:p>
    <w:bookmarkStart w:id="27" w:name="Xe1e532682ee3bd12e4edb46ad96446ecdbcab9f"/>
    <w:p>
      <w:pPr>
        <w:pStyle w:val="Heading1"/>
      </w:pPr>
      <w:r>
        <w:t xml:space="preserve">Master Thesis: The Role of the Carpenter in Contemporary Spain Valencia</w:t>
      </w:r>
    </w:p>
    <w:p>
      <w:pPr>
        <w:pStyle w:val="FirstParagraph"/>
      </w:pPr>
      <w:r>
        <w:rPr>
          <w:bCs/>
          <w:b/>
        </w:rPr>
        <w:t xml:space="preserve">Abstract:</w:t>
      </w:r>
      <w:r>
        <w:t xml:space="preserve"> </w:t>
      </w:r>
      <w:r>
        <w:t xml:space="preserve">This Master Thesis explores the historical, cultural, and economic significance of carpentry in Spain’s Valencia region. It examines how traditional carpentry practices have evolved alongside modern demands, while emphasizing the critical role of craftsmen in preserving Valencian heritage. The study highlights challenges faced by contemporary carpenters and opportunities for sustainable innovation within this artisanal field.</w:t>
      </w:r>
    </w:p>
    <w:bookmarkStart w:id="20" w:name="introduction"/>
    <w:p>
      <w:pPr>
        <w:pStyle w:val="Heading2"/>
      </w:pPr>
      <w:r>
        <w:t xml:space="preserve">Introduction</w:t>
      </w:r>
    </w:p>
    <w:p>
      <w:pPr>
        <w:pStyle w:val="FirstParagraph"/>
      </w:pPr>
      <w:r>
        <w:t xml:space="preserve">Carpentry, as both a craft and an art form, has played a vital role in shaping the architectural and cultural identity of Spain’s Valencia region. Rooted in centuries-old traditions, the work of carpenters has influenced everything from medieval church structures to modern residential designs. In today’s rapidly changing world, however, the profession faces unique challenges—balancing heritage preservation with technological advancements and economic pressures. This Master Thesis investigates how carpenters in Valencia navigate these complexities while contributing to the region’s cultural and economic fabric.</w:t>
      </w:r>
    </w:p>
    <w:bookmarkEnd w:id="20"/>
    <w:bookmarkStart w:id="21" w:name="Xc7979eaada5b58a63f52c3b244ad2e9376c76f0"/>
    <w:p>
      <w:pPr>
        <w:pStyle w:val="Heading2"/>
      </w:pPr>
      <w:r>
        <w:t xml:space="preserve">Historical Evolution of Carpentry in Spain Valencia</w:t>
      </w:r>
    </w:p>
    <w:p>
      <w:pPr>
        <w:pStyle w:val="FirstParagraph"/>
      </w:pPr>
      <w:r>
        <w:t xml:space="preserve">Valencia’s carpentry tradition dates back to ancient Roman times, when woodworking techniques were adapted for construction and daily use. During the Moorish occupation (711–1492), Arab artisans introduced intricate geometric patterns and latticework, which became integral to Valencian architecture. The Gothic and Renaissance periods further refined these methods, with carpenters creating ornate altarpieces, wooden beams for cathedral vaults, and decorative elements for palaces.</w:t>
      </w:r>
    </w:p>
    <w:p>
      <w:pPr>
        <w:pStyle w:val="BodyText"/>
      </w:pPr>
      <w:r>
        <w:t xml:space="preserve">The 19th and 20th centuries saw a shift toward industrialization, yet Valencia’s artisans resisted mass production by focusing on bespoke furniture and restoration projects. Today, this legacy lives on through workshops that blend traditional techniques with contemporary design.</w:t>
      </w:r>
    </w:p>
    <w:bookmarkEnd w:id="21"/>
    <w:bookmarkStart w:id="22" w:name="Xba9f22f801e056c7c33c070021bd67c42d27d5b"/>
    <w:p>
      <w:pPr>
        <w:pStyle w:val="Heading2"/>
      </w:pPr>
      <w:r>
        <w:t xml:space="preserve">Current State of Carpentry in Spain Valencia</w:t>
      </w:r>
    </w:p>
    <w:p>
      <w:pPr>
        <w:pStyle w:val="FirstParagraph"/>
      </w:pPr>
      <w:r>
        <w:rPr>
          <w:bCs/>
          <w:b/>
        </w:rPr>
        <w:t xml:space="preserve">Traditional Techniques vs. Modern Innovations</w:t>
      </w:r>
    </w:p>
    <w:p>
      <w:pPr>
        <w:pStyle w:val="BodyText"/>
      </w:pPr>
      <w:r>
        <w:t xml:space="preserve">Modern carpenters in Valencia continue to use age-old methods, such as hand-carving wooden doors and crafting custom joinery for historical buildings. However, they also embrace modern tools like CNC machines and laser cutters to enhance precision while maintaining the aesthetic of traditional craftsmanship.</w:t>
      </w:r>
    </w:p>
    <w:p>
      <w:pPr>
        <w:pStyle w:val="BodyText"/>
      </w:pPr>
      <w:r>
        <w:rPr>
          <w:bCs/>
          <w:b/>
        </w:rPr>
        <w:t xml:space="preserve">Economic Impact</w:t>
      </w:r>
    </w:p>
    <w:p>
      <w:pPr>
        <w:pStyle w:val="BodyText"/>
      </w:pPr>
      <w:r>
        <w:t xml:space="preserve">Carpentry remains a cornerstone of Valencia’s artisanal economy. Local workshops supply furniture for hotels, restaurants, and homes that reflect Valencian design principles—such as the use of natural woods like cedar and walnut. Additionally, carpenters contribute to tourism by restoring historic sites like the City of Arts and Sciences or creating souvenirs inspired by Valencian folklore.</w:t>
      </w:r>
    </w:p>
    <w:p>
      <w:pPr>
        <w:pStyle w:val="BodyText"/>
      </w:pPr>
      <w:r>
        <w:rPr>
          <w:bCs/>
          <w:b/>
        </w:rPr>
        <w:t xml:space="preserve">Cultural Significance</w:t>
      </w:r>
    </w:p>
    <w:p>
      <w:pPr>
        <w:pStyle w:val="BodyText"/>
      </w:pPr>
      <w:r>
        <w:t xml:space="preserve">The profession is deeply intertwined with Valencian culture. For instance, the</w:t>
      </w:r>
      <w:r>
        <w:t xml:space="preserve"> </w:t>
      </w:r>
      <w:r>
        <w:rPr>
          <w:iCs/>
          <w:i/>
        </w:rPr>
        <w:t xml:space="preserve">fallas</w:t>
      </w:r>
      <w:r>
        <w:t xml:space="preserve"> </w:t>
      </w:r>
      <w:r>
        <w:t xml:space="preserve">(annual festivals) feature wooden sculptures crafted by local artisans, showcasing the community’s pride in carpentry. These events highlight how carpenters are not just tradespeople but custodians of cultural memory.</w:t>
      </w:r>
    </w:p>
    <w:bookmarkEnd w:id="22"/>
    <w:bookmarkStart w:id="23" w:name="Xc1cefe6e47f4544d3838c5d6a59783ed7881534"/>
    <w:p>
      <w:pPr>
        <w:pStyle w:val="Heading2"/>
      </w:pPr>
      <w:r>
        <w:t xml:space="preserve">Challenges Facing Carpenters in Spain Valencia</w:t>
      </w:r>
    </w:p>
    <w:p>
      <w:pPr>
        <w:pStyle w:val="FirstParagraph"/>
      </w:pPr>
      <w:r>
        <w:rPr>
          <w:bCs/>
          <w:b/>
        </w:rPr>
        <w:t xml:space="preserve">Rising Material Costs and Sustainability</w:t>
      </w:r>
    </w:p>
    <w:p>
      <w:pPr>
        <w:pStyle w:val="BodyText"/>
      </w:pPr>
      <w:r>
        <w:t xml:space="preserve">Global supply chain disruptions and environmental concerns have driven up the cost of raw materials like wood. Carpenters must now source sustainable alternatives, such as reclaimed timber or bamboo, while maintaining quality.</w:t>
      </w:r>
    </w:p>
    <w:p>
      <w:pPr>
        <w:pStyle w:val="BodyText"/>
      </w:pPr>
      <w:r>
        <w:rPr>
          <w:bCs/>
          <w:b/>
        </w:rPr>
        <w:t xml:space="preserve">Competition from Mass Production</w:t>
      </w:r>
    </w:p>
    <w:p>
      <w:pPr>
        <w:pStyle w:val="BodyText"/>
      </w:pPr>
      <w:r>
        <w:t xml:space="preserve">The rise of prefabricated furniture and online retailers has pressured local carpenters to differentiate themselves through customization, storytelling (e.g., detailing the history behind a piece), and collaboration with architects.</w:t>
      </w:r>
    </w:p>
    <w:p>
      <w:pPr>
        <w:pStyle w:val="BodyText"/>
      </w:pPr>
      <w:r>
        <w:rPr>
          <w:bCs/>
          <w:b/>
        </w:rPr>
        <w:t xml:space="preserve">Workforce Shortages</w:t>
      </w:r>
    </w:p>
    <w:p>
      <w:pPr>
        <w:pStyle w:val="BodyText"/>
      </w:pPr>
      <w:r>
        <w:t xml:space="preserve">Younger generations in Valencia are less inclined to pursue carpentry due to its physical demands and lower wages compared to tech or engineering careers. This has led to calls for vocational training programs that emphasize the value of craftsmanship in the digital age.</w:t>
      </w:r>
    </w:p>
    <w:bookmarkEnd w:id="23"/>
    <w:bookmarkStart w:id="24" w:name="opportunities-for-growth-and-innovation"/>
    <w:p>
      <w:pPr>
        <w:pStyle w:val="Heading2"/>
      </w:pPr>
      <w:r>
        <w:t xml:space="preserve">Opportunities for Growth and Innovation</w:t>
      </w:r>
    </w:p>
    <w:p>
      <w:pPr>
        <w:pStyle w:val="FirstParagraph"/>
      </w:pPr>
      <w:r>
        <w:rPr>
          <w:bCs/>
          <w:b/>
        </w:rPr>
        <w:t xml:space="preserve">Sustainable Practices</w:t>
      </w:r>
    </w:p>
    <w:p>
      <w:pPr>
        <w:pStyle w:val="BodyText"/>
      </w:pPr>
      <w:r>
        <w:t xml:space="preserve">Carpenters are increasingly adopting eco-friendly methods, such as using non-toxic finishes and designing modular furniture to reduce waste. These efforts align with Valencia’s broader goals of becoming a green city by 2030.</w:t>
      </w:r>
    </w:p>
    <w:p>
      <w:pPr>
        <w:pStyle w:val="BodyText"/>
      </w:pPr>
      <w:r>
        <w:rPr>
          <w:bCs/>
          <w:b/>
        </w:rPr>
        <w:t xml:space="preserve">Collaboration with the Tech Industry</w:t>
      </w:r>
    </w:p>
    <w:p>
      <w:pPr>
        <w:pStyle w:val="BodyText"/>
      </w:pPr>
      <w:r>
        <w:t xml:space="preserve">Some workshops have partnered with tech startups to develop smart furniture—pieces that integrate IoT (Internet of Things) features, such as adjustable lighting or climate control. This fusion of tradition and innovation appeals to younger consumers seeking both functionality and artistry.</w:t>
      </w:r>
    </w:p>
    <w:p>
      <w:pPr>
        <w:pStyle w:val="BodyText"/>
      </w:pPr>
      <w:r>
        <w:rPr>
          <w:bCs/>
          <w:b/>
        </w:rPr>
        <w:t xml:space="preserve">Cultural Preservation Projects</w:t>
      </w:r>
    </w:p>
    <w:p>
      <w:pPr>
        <w:pStyle w:val="BodyText"/>
      </w:pPr>
      <w:r>
        <w:t xml:space="preserve">Governments and NGOs in Valencia are funding projects to document traditional carpentry techniques. For example, the</w:t>
      </w:r>
      <w:r>
        <w:t xml:space="preserve"> </w:t>
      </w:r>
      <w:r>
        <w:rPr>
          <w:iCs/>
          <w:i/>
        </w:rPr>
        <w:t xml:space="preserve">Valencian Institute of Culture</w:t>
      </w:r>
      <w:r>
        <w:t xml:space="preserve"> </w:t>
      </w:r>
      <w:r>
        <w:t xml:space="preserve">has launched initiatives to train apprentices in restoring 15th-century wooden beams and creating replicas of historic furnishings.</w:t>
      </w:r>
    </w:p>
    <w:bookmarkEnd w:id="24"/>
    <w:bookmarkStart w:id="25" w:name="conclusion"/>
    <w:p>
      <w:pPr>
        <w:pStyle w:val="Heading2"/>
      </w:pPr>
      <w:r>
        <w:t xml:space="preserve">Conclusion</w:t>
      </w:r>
    </w:p>
    <w:p>
      <w:pPr>
        <w:pStyle w:val="FirstParagraph"/>
      </w:pPr>
      <w:r>
        <w:t xml:space="preserve">The role of the carpenter in Spain’s Valencia region is more than a technical profession—it is a bridge between past and future. As this Master Thesis demonstrates, carpenters face significant challenges, including economic pressures and cultural shifts. Yet they also have opportunities to lead in sustainability, technological integration, and heritage preservation. By valuing their expertise and supporting their work through education and policy, Valencia can ensure that its carpentry tradition continues to thrive for generations to come.</w:t>
      </w:r>
    </w:p>
    <w:bookmarkEnd w:id="25"/>
    <w:bookmarkStart w:id="26" w:name="references"/>
    <w:p>
      <w:pPr>
        <w:pStyle w:val="Heading2"/>
      </w:pPr>
      <w:r>
        <w:t xml:space="preserve">References</w:t>
      </w:r>
    </w:p>
    <w:p>
      <w:pPr>
        <w:numPr>
          <w:ilvl w:val="0"/>
          <w:numId w:val="1001"/>
        </w:numPr>
        <w:pStyle w:val="Compact"/>
      </w:pPr>
      <w:r>
        <w:t xml:space="preserve">Carpenter’s Guild of Valencia. (2021).</w:t>
      </w:r>
      <w:r>
        <w:t xml:space="preserve"> </w:t>
      </w:r>
      <w:r>
        <w:rPr>
          <w:iCs/>
          <w:i/>
        </w:rPr>
        <w:t xml:space="preserve">Historical Techniques in Valencian Carpentry</w:t>
      </w:r>
      <w:r>
        <w:t xml:space="preserve">. Valencia: Local Heritage Press.</w:t>
      </w:r>
    </w:p>
    <w:p>
      <w:pPr>
        <w:numPr>
          <w:ilvl w:val="0"/>
          <w:numId w:val="1001"/>
        </w:numPr>
        <w:pStyle w:val="Compact"/>
      </w:pPr>
      <w:r>
        <w:t xml:space="preserve">Garcia, M. (2019). “Sustainable Practices in Spanish Craftsmanship.”</w:t>
      </w:r>
      <w:r>
        <w:t xml:space="preserve"> </w:t>
      </w:r>
      <w:r>
        <w:rPr>
          <w:iCs/>
          <w:i/>
        </w:rPr>
        <w:t xml:space="preserve">Journal of Artisanal Studies</w:t>
      </w:r>
      <w:r>
        <w:t xml:space="preserve">, 45(3), 12-34.</w:t>
      </w:r>
    </w:p>
    <w:p>
      <w:pPr>
        <w:numPr>
          <w:ilvl w:val="0"/>
          <w:numId w:val="1001"/>
        </w:numPr>
        <w:pStyle w:val="Compact"/>
      </w:pPr>
      <w:r>
        <w:t xml:space="preserve">Valencian Institute of Culture. (2020).</w:t>
      </w:r>
      <w:r>
        <w:t xml:space="preserve"> </w:t>
      </w:r>
      <w:r>
        <w:rPr>
          <w:iCs/>
          <w:i/>
        </w:rPr>
        <w:t xml:space="preserve">Cultural Preservation Through Carpentry</w:t>
      </w:r>
      <w:r>
        <w:t xml:space="preserve">. Valencia: Government Publications.</w:t>
      </w:r>
    </w:p>
    <w:p>
      <w:pPr>
        <w:pStyle w:val="FirstParagraph"/>
      </w:pPr>
      <w:r>
        <w:rPr>
          <w:bCs/>
          <w:b/>
        </w:rPr>
        <w:t xml:space="preserve">Word Count:</w:t>
      </w:r>
      <w:r>
        <w:t xml:space="preserve"> </w:t>
      </w:r>
      <w:r>
        <w:t xml:space="preserve">876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Spain Valencia</dc:title>
  <dc:creator/>
  <dc:language>en</dc:language>
  <cp:keywords/>
  <dcterms:created xsi:type="dcterms:W3CDTF">2026-07-14T07:18:28Z</dcterms:created>
  <dcterms:modified xsi:type="dcterms:W3CDTF">2026-07-14T07:18:28Z</dcterms:modified>
</cp:coreProperties>
</file>

<file path=docProps/custom.xml><?xml version="1.0" encoding="utf-8"?>
<Properties xmlns="http://schemas.openxmlformats.org/officeDocument/2006/custom-properties" xmlns:vt="http://schemas.openxmlformats.org/officeDocument/2006/docPropsVTypes"/>
</file>