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Zurich,</w:t>
      </w:r>
      <w:r>
        <w:t xml:space="preserve"> </w:t>
      </w:r>
      <w:r>
        <w:t xml:space="preserve">Switzerland</w:t>
      </w:r>
    </w:p>
    <w:p>
      <w:pPr>
        <w:pStyle w:val="FirstParagraph"/>
      </w:pPr>
      <w:r>
        <w:t xml:space="preserve">```html</w:t>
      </w:r>
    </w:p>
    <w:bookmarkStart w:id="30" w:name="X8f3b4ce124b7797725cb08a70bbe09e1b91b1a8"/>
    <w:p>
      <w:pPr>
        <w:pStyle w:val="Heading1"/>
      </w:pPr>
      <w:r>
        <w:t xml:space="preserve">Master Thesis: The Evolution and Relevance of the Carpenter in Contemporary Zurich, Switzerland</w:t>
      </w:r>
    </w:p>
    <w:bookmarkStart w:id="20" w:name="abstract"/>
    <w:p>
      <w:pPr>
        <w:pStyle w:val="Heading2"/>
      </w:pPr>
      <w:r>
        <w:t xml:space="preserve">Abstract</w:t>
      </w:r>
    </w:p>
    <w:p>
      <w:pPr>
        <w:pStyle w:val="FirstParagraph"/>
      </w:pPr>
      <w:r>
        <w:t xml:space="preserve">This Master Thesis explores the historical and modern significance of carpentry as a profession within the cultural, economic, and architectural context of Switzerland’s capital city, Zurich. Focusing on the role of the</w:t>
      </w:r>
      <w:r>
        <w:t xml:space="preserve"> </w:t>
      </w:r>
      <w:r>
        <w:rPr>
          <w:bCs/>
          <w:b/>
        </w:rPr>
        <w:t xml:space="preserve">Carpenter</w:t>
      </w:r>
      <w:r>
        <w:t xml:space="preserve"> </w:t>
      </w:r>
      <w:r>
        <w:t xml:space="preserve">in shaping Zurich’s built environment—from traditional Swiss architecture to sustainable construction practices—the study examines how this vocation has adapted to technological advancements and changing societal needs. The research highlights the intersection of craftsmanship, innovation, and education in preserving Switzerland’s heritage while addressing contemporary challenges.</w:t>
      </w:r>
    </w:p>
    <w:bookmarkEnd w:id="20"/>
    <w:bookmarkStart w:id="21" w:name="introduction"/>
    <w:p>
      <w:pPr>
        <w:pStyle w:val="Heading2"/>
      </w:pPr>
      <w:r>
        <w:t xml:space="preserve">Introduction</w:t>
      </w:r>
    </w:p>
    <w:p>
      <w:pPr>
        <w:pStyle w:val="FirstParagraph"/>
      </w:pPr>
      <w:r>
        <w:t xml:space="preserve">Zurich, a city renowned for its blend of historical charm and cutting-edge innovation, has long relied on skilled artisans like the</w:t>
      </w:r>
      <w:r>
        <w:t xml:space="preserve"> </w:t>
      </w:r>
      <w:r>
        <w:rPr>
          <w:bCs/>
          <w:b/>
        </w:rPr>
        <w:t xml:space="preserve">Carpenter</w:t>
      </w:r>
      <w:r>
        <w:t xml:space="preserve"> </w:t>
      </w:r>
      <w:r>
        <w:t xml:space="preserve">to define its urban identity. This thesis investigates the dual role of the Carpenter as both a traditional tradesperson and a forward-thinking professional in modern Zurich. By analyzing historical records, architectural case studies, and interviews with local carpenters, this work aims to shed light on how craftsmanship remains integral to Switzerland’s cultural fabric despite rapid industrialization.</w:t>
      </w:r>
    </w:p>
    <w:bookmarkEnd w:id="21"/>
    <w:bookmarkStart w:id="22" w:name="Xa9f6fabb3bfc882ab0971a735cf486f77672e80"/>
    <w:p>
      <w:pPr>
        <w:pStyle w:val="Heading2"/>
      </w:pPr>
      <w:r>
        <w:t xml:space="preserve">Historical Context of Carpentry in Switzerland</w:t>
      </w:r>
    </w:p>
    <w:p>
      <w:pPr>
        <w:pStyle w:val="FirstParagraph"/>
      </w:pPr>
      <w:r>
        <w:t xml:space="preserve">The history of carpentry in Switzerland dates back centuries, rooted in the need for timber-framed structures and rural homesteads. In Zurich, medieval guilds regulated the profession, ensuring high standards of quality and skill. These early Carpenters specialized in constructing timber roofs, wooden furniture, and intricate joinery techniques unique to Alpine architecture. The Swiss tradition of using locally sourced wood—such as Swiss pine and larch—still influences contemporary practices.</w:t>
      </w:r>
    </w:p>
    <w:bookmarkEnd w:id="22"/>
    <w:bookmarkStart w:id="23" w:name="Xd71959a81e3b7557c520f3b6ec59c959371350c"/>
    <w:p>
      <w:pPr>
        <w:pStyle w:val="Heading2"/>
      </w:pPr>
      <w:r>
        <w:t xml:space="preserve">Modern Carpentry in Zurich: Tradition Meets Innovation</w:t>
      </w:r>
    </w:p>
    <w:p>
      <w:pPr>
        <w:pStyle w:val="FirstParagraph"/>
      </w:pPr>
      <w:r>
        <w:t xml:space="preserve">Today’s Carpenters in Zurich operate at the crossroads of heritage and technology. While traditional techniques like hand-carved woodwork remain celebrated, modern tools such as CNC machines and 3D modeling software have revolutionized efficiency. This duality is evident in projects like the restoration of Zurich’s Old Town or the construction of eco-friendly wooden skyscrapers, which blend Swiss design with global sustainability trends.</w:t>
      </w:r>
    </w:p>
    <w:bookmarkEnd w:id="23"/>
    <w:bookmarkStart w:id="24" w:name="Xd49405e575b2ba9193fb4971111e49ee7b3b64e"/>
    <w:p>
      <w:pPr>
        <w:pStyle w:val="Heading2"/>
      </w:pPr>
      <w:r>
        <w:t xml:space="preserve">Educational Frameworks for Carpenters in Switzerland</w:t>
      </w:r>
    </w:p>
    <w:p>
      <w:pPr>
        <w:pStyle w:val="FirstParagraph"/>
      </w:pPr>
      <w:r>
        <w:t xml:space="preserve">Switzerland’s dual education system, combining vocational training with academic study, plays a critical role in shaping skilled Carpenters. Institutions like the Zurich University of Applied Sciences (ZHAW) and vocational schools offer programs that emphasize both traditional craftsmanship and modern construction technologies. This approach ensures that Carpenters in Zurich are equipped to meet the demands of an evolving industry, from luxury interior design to large-scale infrastructure projects.</w:t>
      </w:r>
    </w:p>
    <w:bookmarkEnd w:id="24"/>
    <w:bookmarkStart w:id="25" w:name="X105a36401a5b78bdc202edf859b67d1f7a278b4"/>
    <w:p>
      <w:pPr>
        <w:pStyle w:val="Heading2"/>
      </w:pPr>
      <w:r>
        <w:t xml:space="preserve">Case Studies: Carpentry in Zurich’s Urban Landscape</w:t>
      </w:r>
    </w:p>
    <w:p>
      <w:pPr>
        <w:pStyle w:val="FirstParagraph"/>
      </w:pPr>
      <w:r>
        <w:t xml:space="preserve">This thesis includes detailed case studies of notable carpentry projects in Zurich. For example, the restoration of the Grossmünster Cathedral’s wooden elements required expertise in historical joinery techniques. Conversely, the “Wooden Cube” housing complex showcases how Carpenters use prefabricated timber systems to achieve energy-efficient, modern living spaces. These examples illustrate the versatility and adaptability of Zurich’s Carpenters.</w:t>
      </w:r>
    </w:p>
    <w:bookmarkEnd w:id="25"/>
    <w:bookmarkStart w:id="26" w:name="economic-and-cultural-impact"/>
    <w:p>
      <w:pPr>
        <w:pStyle w:val="Heading2"/>
      </w:pPr>
      <w:r>
        <w:t xml:space="preserve">Economic and Cultural Impact</w:t>
      </w:r>
    </w:p>
    <w:p>
      <w:pPr>
        <w:pStyle w:val="FirstParagraph"/>
      </w:pPr>
      <w:r>
        <w:t xml:space="preserve">The Carpenter profession contributes significantly to Zurich’s economy through construction, tourism, and artisanal exports. Handcrafted wooden products from Swiss Carpenters are sought after globally, reinforcing the city’s reputation for quality. Culturally, carpentry embodies Switzerland’s values of precision, sustainability, and respect for tradition—principles that align with Zurich’s identity as a hub of innovation and heritage.</w:t>
      </w:r>
    </w:p>
    <w:bookmarkEnd w:id="26"/>
    <w:bookmarkStart w:id="27" w:name="challenges-and-opportunities"/>
    <w:p>
      <w:pPr>
        <w:pStyle w:val="Heading2"/>
      </w:pPr>
      <w:r>
        <w:t xml:space="preserve">Challenges and Opportunities</w:t>
      </w:r>
    </w:p>
    <w:p>
      <w:pPr>
        <w:pStyle w:val="FirstParagraph"/>
      </w:pPr>
      <w:r>
        <w:t xml:space="preserve">Despite its strengths, the Carpenter profession in Zurich faces challenges such as rising labor costs, competition from automated systems, and generational shifts in workforce preferences. However, opportunities abound through collaborations with architects, participation in green building initiatives (e.g., the Swiss Federal Institute for Forest, Snow and Landscape Research), and digital marketing of artisanal products. These factors position the Carpenter as a vital player in Zurich’s future development.</w:t>
      </w:r>
    </w:p>
    <w:bookmarkEnd w:id="27"/>
    <w:bookmarkStart w:id="28" w:name="conclusion"/>
    <w:p>
      <w:pPr>
        <w:pStyle w:val="Heading2"/>
      </w:pPr>
      <w:r>
        <w:t xml:space="preserve">Conclusion</w:t>
      </w:r>
    </w:p>
    <w:p>
      <w:pPr>
        <w:pStyle w:val="FirstParagraph"/>
      </w:pPr>
      <w:r>
        <w:t xml:space="preserve">In conclusion, this Master Thesis underscores the enduring relevance of the Carpenter in Zurich, Switzerland. By harmonizing tradition with innovation, Carpenters continue to shape the city’s architectural legacy and respond to contemporary demands. As Switzerland embraces sustainability and technological progress, the role of the Carpenter will remain central to Zurich’s cultural and economic narrative.</w:t>
      </w:r>
    </w:p>
    <w:bookmarkEnd w:id="28"/>
    <w:bookmarkStart w:id="29" w:name="references"/>
    <w:p>
      <w:pPr>
        <w:pStyle w:val="Heading2"/>
      </w:pPr>
      <w:r>
        <w:t xml:space="preserve">References</w:t>
      </w:r>
    </w:p>
    <w:p>
      <w:pPr>
        <w:numPr>
          <w:ilvl w:val="0"/>
          <w:numId w:val="1001"/>
        </w:numPr>
        <w:pStyle w:val="Compact"/>
      </w:pPr>
      <w:r>
        <w:t xml:space="preserve">Swiss Federal Institute for Forest, Snow and Landscape Research (WSL). (2023). Sustainable Timber Use in Swiss Architecture.</w:t>
      </w:r>
    </w:p>
    <w:p>
      <w:pPr>
        <w:numPr>
          <w:ilvl w:val="0"/>
          <w:numId w:val="1001"/>
        </w:numPr>
        <w:pStyle w:val="Compact"/>
      </w:pPr>
      <w:r>
        <w:t xml:space="preserve">Zurich University of Applied Sciences. (2024). Carpentry and Wood Technology Program Overview.</w:t>
      </w:r>
    </w:p>
    <w:p>
      <w:pPr>
        <w:numPr>
          <w:ilvl w:val="0"/>
          <w:numId w:val="1001"/>
        </w:numPr>
        <w:pStyle w:val="Compact"/>
      </w:pPr>
      <w:r>
        <w:t xml:space="preserve">Historical Guild Records of Zurich. (18th–19th Century).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Contemporary Zurich, Switzerland</dc:title>
  <dc:creator/>
  <dc:language>en</dc:language>
  <cp:keywords/>
  <dcterms:created xsi:type="dcterms:W3CDTF">2026-07-22T00:54:43Z</dcterms:created>
  <dcterms:modified xsi:type="dcterms:W3CDTF">2026-07-22T00:54:43Z</dcterms:modified>
</cp:coreProperties>
</file>

<file path=docProps/custom.xml><?xml version="1.0" encoding="utf-8"?>
<Properties xmlns="http://schemas.openxmlformats.org/officeDocument/2006/custom-properties" xmlns:vt="http://schemas.openxmlformats.org/officeDocument/2006/docPropsVTypes"/>
</file>