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23da528b990eeadee27f384853ad96a1a53d6c"/>
    <w:p>
      <w:pPr>
        <w:pStyle w:val="Heading1"/>
      </w:pPr>
      <w:r>
        <w:t xml:space="preserve">Master Thesis: The Role of the Carpenter in Uganda Kampala</w:t>
      </w:r>
    </w:p>
    <w:bookmarkStart w:id="20" w:name="abstract"/>
    <w:p>
      <w:pPr>
        <w:pStyle w:val="Heading2"/>
      </w:pPr>
      <w:r>
        <w:t xml:space="preserve">Abstract</w:t>
      </w:r>
    </w:p>
    <w:p>
      <w:pPr>
        <w:pStyle w:val="FirstParagraph"/>
      </w:pPr>
      <w:r>
        <w:t xml:space="preserve">This Master Thesis explores the significance of carpentry as a profession and its socio-economic impact within the urban landscape of Uganda Kampala. Through qualitative and quantitative research methods, this study analyzes how carpenters contribute to local construction, cultural preservation, and economic development in Kampala. The findings highlight challenges such as resource scarcity, modernization pressures, and the need for policy support to sustain traditional craftsmanship in a rapidly evolving urban environment. This thesis serves as a foundational resource for stakeholders in Uganda Kampala aiming to integrate carpentry into broader sustainable development initiatives.</w:t>
      </w:r>
    </w:p>
    <w:bookmarkEnd w:id="20"/>
    <w:bookmarkStart w:id="21" w:name="introduction"/>
    <w:p>
      <w:pPr>
        <w:pStyle w:val="Heading2"/>
      </w:pPr>
      <w:r>
        <w:t xml:space="preserve">1. Introduction</w:t>
      </w:r>
    </w:p>
    <w:p>
      <w:pPr>
        <w:pStyle w:val="FirstParagraph"/>
      </w:pPr>
      <w:r>
        <w:t xml:space="preserve">Carpentry, as both a trade and an art form, has long been integral to the socio-economic fabric of communities worldwide. In the context of Uganda Kampala, where rapid urbanization is reshaping traditional industries, the role of carpenters remains critical. This Master Thesis investigates how carpenters in Kampala navigate challenges such as material scarcity, competition from mass-produced goods, and shifting consumer demands while preserving their craft.</w:t>
      </w:r>
    </w:p>
    <w:p>
      <w:pPr>
        <w:pStyle w:val="BodyText"/>
      </w:pPr>
      <w:r>
        <w:t xml:space="preserve">The study is structured to address three key objectives: (1) to evaluate the current state of carpentry in Kampala, (2) to identify socio-economic barriers faced by carpenters, and (3) to propose strategies for supporting sustainable growth in this sector. By focusing on Uganda Kampala, this thesis contributes to a broader understanding of how traditional crafts can be revitalized in modern economies.</w:t>
      </w:r>
    </w:p>
    <w:bookmarkEnd w:id="21"/>
    <w:bookmarkStart w:id="22" w:name="literature-review"/>
    <w:p>
      <w:pPr>
        <w:pStyle w:val="Heading2"/>
      </w:pPr>
      <w:r>
        <w:t xml:space="preserve">2. Literature Review</w:t>
      </w:r>
    </w:p>
    <w:p>
      <w:pPr>
        <w:pStyle w:val="FirstParagraph"/>
      </w:pPr>
      <w:r>
        <w:t xml:space="preserve">Carpentry has historically been a cornerstone of construction and furniture-making across Africa. However, in urban centers like Kampala, the profession faces unique pressures due to globalization and industrialization. Studies by Owusu (2018) and Mutabazi (2019) highlight how African carpenters often struggle to compete with cheaper imported materials while maintaining quality craftsmanship.</w:t>
      </w:r>
    </w:p>
    <w:p>
      <w:pPr>
        <w:pStyle w:val="BodyText"/>
      </w:pPr>
      <w:r>
        <w:t xml:space="preserve">In Kampala, carpenters are not only builders but also cultural custodians. Traditional woodwork techniques, such as those used in creating *ebur* (traditional stools) and furniture, reflect the region’s heritage. However, modernization has led to a decline in interest among younger generations (Okot 2021). This Master Thesis builds on these insights by examining how carpenters in Kampala adapt to contemporary challenges while preserving cultural value.</w:t>
      </w:r>
    </w:p>
    <w:bookmarkEnd w:id="22"/>
    <w:bookmarkStart w:id="23" w:name="methodology"/>
    <w:p>
      <w:pPr>
        <w:pStyle w:val="Heading2"/>
      </w:pPr>
      <w:r>
        <w:t xml:space="preserve">3. Methodology</w:t>
      </w:r>
    </w:p>
    <w:p>
      <w:pPr>
        <w:pStyle w:val="FirstParagraph"/>
      </w:pPr>
      <w:r>
        <w:t xml:space="preserve">This study employs a mixed-methods approach, combining fieldwork, interviews, and archival research. Data was collected from 30 carpenters across Kampala’s industrial zones, such as Kansanga and Nakasero. Semi-structured interviews explored their experiences with material sourcing, business practices, and challenges faced.</w:t>
      </w:r>
    </w:p>
    <w:p>
      <w:pPr>
        <w:pStyle w:val="BodyText"/>
      </w:pPr>
      <w:r>
        <w:t xml:space="preserve">Additionally, a survey of 150 consumers in Kampala assessed preferences for locally made versus imported furniture. Secondary data was gathered from reports by the Uganda National Bureau of Statistics (UNBS) and publications on urban development in East Africa. The research adheres to ethical guidelines, ensuring informed consent and confidentiality for all participants.</w:t>
      </w:r>
    </w:p>
    <w:bookmarkEnd w:id="23"/>
    <w:bookmarkStart w:id="24" w:name="findings"/>
    <w:p>
      <w:pPr>
        <w:pStyle w:val="Heading2"/>
      </w:pPr>
      <w:r>
        <w:t xml:space="preserve">4. Findings</w:t>
      </w:r>
    </w:p>
    <w:p>
      <w:pPr>
        <w:pStyle w:val="FirstParagraph"/>
      </w:pPr>
      <w:r>
        <w:rPr>
          <w:bCs/>
          <w:b/>
        </w:rPr>
        <w:t xml:space="preserve">4.1 Socio-Economic Contributions</w:t>
      </w:r>
      <w:r>
        <w:br/>
      </w:r>
      <w:r>
        <w:t xml:space="preserve">Carpenters in Kampala provide essential services, from constructing homes to crafting bespoke furniture. Their work supports local economies by employing apprentices and sourcing materials from nearby forests and markets.</w:t>
      </w:r>
    </w:p>
    <w:p>
      <w:pPr>
        <w:pStyle w:val="BodyText"/>
      </w:pPr>
      <w:r>
        <w:rPr>
          <w:bCs/>
          <w:b/>
        </w:rPr>
        <w:t xml:space="preserve">4.2 Challenges</w:t>
      </w:r>
      <w:r>
        <w:br/>
      </w:r>
      <w:r>
        <w:t xml:space="preserve">Key challenges include: (1) high costs of quality timber due to deforestation and limited imports, (2) competition from low-cost Chinese imports, and (3) a lack of formal training programs for carpenters. Many artisans rely on informal apprenticeships rather than structured education.</w:t>
      </w:r>
    </w:p>
    <w:p>
      <w:pPr>
        <w:pStyle w:val="BodyText"/>
      </w:pPr>
      <w:r>
        <w:rPr>
          <w:bCs/>
          <w:b/>
        </w:rPr>
        <w:t xml:space="preserve">4.3 Cultural Preservation</w:t>
      </w:r>
      <w:r>
        <w:br/>
      </w:r>
      <w:r>
        <w:t xml:space="preserve">Despite modernization, some carpenters in Kampala continue to use traditional techniques. For example, the *ekyembe* (a carved wooden stool) remains a symbol of local heritage. However, younger generations often prioritize income-generating jobs over craftsmanship.</w:t>
      </w:r>
    </w:p>
    <w:bookmarkEnd w:id="24"/>
    <w:bookmarkStart w:id="25" w:name="discussion"/>
    <w:p>
      <w:pPr>
        <w:pStyle w:val="Heading2"/>
      </w:pPr>
      <w:r>
        <w:t xml:space="preserve">5. Discussion</w:t>
      </w:r>
    </w:p>
    <w:p>
      <w:pPr>
        <w:pStyle w:val="FirstParagraph"/>
      </w:pPr>
      <w:r>
        <w:t xml:space="preserve">The findings underscore the resilience of carpenters in Kampala but also reveal systemic issues that hinder their growth. The decline in traditional training and the influx of imported goods pose significant threats to local industries. This Master Thesis argues for policies such as tax incentives for locally made products, partnerships between vocational schools and artisans, and public campaigns to promote Ugandan craftsmanship.</w:t>
      </w:r>
    </w:p>
    <w:p>
      <w:pPr>
        <w:pStyle w:val="BodyText"/>
      </w:pPr>
      <w:r>
        <w:t xml:space="preserve">Moreover, the study highlights the potential of carpentry as a driver of sustainable urban development. By integrating eco-friendly materials and modern design principles, Kampala’s carpenters could position themselves as leaders in green construction.</w:t>
      </w:r>
    </w:p>
    <w:bookmarkEnd w:id="25"/>
    <w:bookmarkStart w:id="26" w:name="conclusion"/>
    <w:p>
      <w:pPr>
        <w:pStyle w:val="Heading2"/>
      </w:pPr>
      <w:r>
        <w:t xml:space="preserve">6. Conclusion</w:t>
      </w:r>
    </w:p>
    <w:p>
      <w:pPr>
        <w:pStyle w:val="FirstParagraph"/>
      </w:pPr>
      <w:r>
        <w:t xml:space="preserve">This Master Thesis on the role of the Carpenter in Uganda Kampala demonstrates that the profession is both culturally and economically vital. While challenges persist, there are opportunities to strengthen this sector through education, policy support, and innovation. By prioritizing carpentry in urban development plans, stakeholders in Kampala can ensure the preservation of traditional skills while fostering inclusive economic growth.</w:t>
      </w:r>
    </w:p>
    <w:p>
      <w:pPr>
        <w:pStyle w:val="BodyText"/>
      </w:pPr>
      <w:r>
        <w:t xml:space="preserve">Future research should explore the role of technology in carpentry training and the potential for digital platforms to market Ugandan-made products globally. This thesis serves as a call to action for policymakers, educators, and artisans in Uganda Kampala to collaborate toward a sustainable future for carpentry.</w:t>
      </w:r>
    </w:p>
    <w:bookmarkEnd w:id="26"/>
    <w:bookmarkStart w:id="28" w:name="references"/>
    <w:p>
      <w:pPr>
        <w:pStyle w:val="Heading2"/>
      </w:pPr>
      <w:r>
        <w:t xml:space="preserve">References</w:t>
      </w:r>
    </w:p>
    <w:p>
      <w:pPr>
        <w:numPr>
          <w:ilvl w:val="0"/>
          <w:numId w:val="1001"/>
        </w:numPr>
        <w:pStyle w:val="Compact"/>
      </w:pPr>
      <w:r>
        <w:t xml:space="preserve">Okot, P. (2021). *Traditional Crafts and Modernization in East Africa*. Kampala: Ugandan Institute of Social Sciences.</w:t>
      </w:r>
    </w:p>
    <w:p>
      <w:pPr>
        <w:numPr>
          <w:ilvl w:val="0"/>
          <w:numId w:val="1001"/>
        </w:numPr>
        <w:pStyle w:val="Compact"/>
      </w:pPr>
      <w:r>
        <w:t xml:space="preserve">Mutabazi, J. (2019). "Urban Artisans in Uganda: Challenges and Opportunities." *Journal of African Studies*, 45(3), 112-130.</w:t>
      </w:r>
    </w:p>
    <w:p>
      <w:pPr>
        <w:numPr>
          <w:ilvl w:val="0"/>
          <w:numId w:val="1001"/>
        </w:numPr>
        <w:pStyle w:val="Compact"/>
      </w:pPr>
      <w:r>
        <w:t xml:space="preserve">Owusu, A. (2018). *Globalization and Local Industries in Africa*. London: Routledge.</w:t>
      </w:r>
    </w:p>
    <w:p>
      <w:pPr>
        <w:numPr>
          <w:ilvl w:val="0"/>
          <w:numId w:val="1001"/>
        </w:numPr>
        <w:pStyle w:val="Compact"/>
      </w:pPr>
      <w:r>
        <w:t xml:space="preserve">Uganda National Bureau of Statistics (UNBS). (2022). *Kampala City Development Report*.</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Uganda Kampala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Uganda Kampala</dc:title>
  <dc:creator/>
  <dc:language>en</dc:language>
  <cp:keywords/>
  <dcterms:created xsi:type="dcterms:W3CDTF">2026-04-26T11:10:41Z</dcterms:created>
  <dcterms:modified xsi:type="dcterms:W3CDTF">2026-04-26T11:10:41Z</dcterms:modified>
</cp:coreProperties>
</file>

<file path=docProps/custom.xml><?xml version="1.0" encoding="utf-8"?>
<Properties xmlns="http://schemas.openxmlformats.org/officeDocument/2006/custom-properties" xmlns:vt="http://schemas.openxmlformats.org/officeDocument/2006/docPropsVTypes"/>
</file>