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Shaping</w:t>
      </w:r>
      <w:r>
        <w:t xml:space="preserve"> </w:t>
      </w:r>
      <w:r>
        <w:t xml:space="preserve">Culinary</w:t>
      </w:r>
      <w:r>
        <w:t xml:space="preserve"> </w:t>
      </w:r>
      <w:r>
        <w:t xml:space="preserve">Identity</w:t>
      </w:r>
      <w:r>
        <w:t xml:space="preserve"> </w:t>
      </w:r>
      <w:r>
        <w:t xml:space="preserve">in</w:t>
      </w:r>
      <w:r>
        <w:t xml:space="preserve"> </w:t>
      </w:r>
      <w:r>
        <w:t xml:space="preserve">Canada</w:t>
      </w:r>
      <w:r>
        <w:t xml:space="preserve"> </w:t>
      </w:r>
      <w:r>
        <w:t xml:space="preserve">Montreal</w:t>
      </w:r>
    </w:p>
    <w:bookmarkStart w:id="30" w:name="X53feba334703f9747d5cdfa6a50726ffef00e35"/>
    <w:p>
      <w:pPr>
        <w:pStyle w:val="Heading1"/>
      </w:pPr>
      <w:r>
        <w:t xml:space="preserve">Master Thesis: The Role of Chef in Shaping Culinary Identity in Canada Montreal</w:t>
      </w:r>
    </w:p>
    <w:bookmarkStart w:id="20" w:name="abstract"/>
    <w:p>
      <w:pPr>
        <w:pStyle w:val="Heading2"/>
      </w:pPr>
      <w:r>
        <w:t xml:space="preserve">Abstract</w:t>
      </w:r>
    </w:p>
    <w:p>
      <w:pPr>
        <w:pStyle w:val="FirstParagraph"/>
      </w:pPr>
      <w:r>
        <w:t xml:space="preserve">This Master Thesis explores the evolving role of chefs as cultural ambassadors and innovators within the gastronomic landscape of Montreal, Canada. Focusing on the unique socio-cultural context of Montreal—a city renowned for its multiculturalism, French heritage, and vibrant food scene—this study analyzes how chefs contribute to defining local culinary identity while navigating global trends. Through a combination of qualitative case studies, interviews with prominent chefs in Montreal, and analysis of culinary policies in the region, this thesis examines the interplay between tradition, innovation, and sustainability in the work of chefs. It also addresses challenges such as cultural appropriation versus appreciation and the impact of climate change on local food systems.</w:t>
      </w:r>
    </w:p>
    <w:bookmarkEnd w:id="20"/>
    <w:bookmarkStart w:id="21" w:name="introduction"/>
    <w:p>
      <w:pPr>
        <w:pStyle w:val="Heading2"/>
      </w:pPr>
      <w:r>
        <w:t xml:space="preserve">Introduction</w:t>
      </w:r>
    </w:p>
    <w:p>
      <w:pPr>
        <w:pStyle w:val="FirstParagraph"/>
      </w:pPr>
      <w:r>
        <w:t xml:space="preserve">Montreal stands as a microcosm of Canada’s diverse population, with over 50% of its residents identifying as members of a visible minority group. This diversity is reflected in its culinary scene, where chefs play a pivotal role in shaping the city’s identity through their creative expression and community engagement. As part of this Master Thesis, the focus on “Chef” extends beyond the technical aspects of cooking to encompass their responsibilities as cultural curators and environmental stewards. In Canada Montreal, chefs are not merely cooks; they are storytellers who blend French tradition with immigrant influences to create a dynamic gastronomic narrative.</w:t>
      </w:r>
    </w:p>
    <w:bookmarkEnd w:id="21"/>
    <w:bookmarkStart w:id="23" w:name="literature-review"/>
    <w:p>
      <w:pPr>
        <w:pStyle w:val="Heading2"/>
      </w:pPr>
      <w:r>
        <w:t xml:space="preserve">Literature Review</w:t>
      </w:r>
    </w:p>
    <w:p>
      <w:pPr>
        <w:pStyle w:val="FirstParagraph"/>
      </w:pPr>
      <w:r>
        <w:t xml:space="preserve">Existing research on chefs highlights their dual role as artisans and entrepreneurs. However, studies specific to Montreal reveal unique challenges and opportunities. For instance, a 2021 report by the</w:t>
      </w:r>
      <w:r>
        <w:t xml:space="preserve"> </w:t>
      </w:r>
      <w:hyperlink r:id="rId22">
        <w:r>
          <w:rPr>
            <w:rStyle w:val="Hyperlink"/>
          </w:rPr>
          <w:t xml:space="preserve">Montreal Economic Development Agency</w:t>
        </w:r>
      </w:hyperlink>
      <w:r>
        <w:t xml:space="preserve"> </w:t>
      </w:r>
      <w:r>
        <w:t xml:space="preserve">noted that over 70% of chefs in the city incorporate ingredients from immigrant communities into their menus, underscoring the importance of cultural fusion. Additionally, scholars such as Dr. Élise Dufresne (Université de Montréal) argue that Montreal’s culinary identity is shaped by a “triple heritage”—French, Indigenous, and immigrant—requiring chefs to balance authenticity with innovation.</w:t>
      </w:r>
    </w:p>
    <w:bookmarkEnd w:id="23"/>
    <w:bookmarkStart w:id="25" w:name="methodology"/>
    <w:p>
      <w:pPr>
        <w:pStyle w:val="Heading2"/>
      </w:pPr>
      <w:r>
        <w:t xml:space="preserve">Methodology</w:t>
      </w:r>
    </w:p>
    <w:p>
      <w:pPr>
        <w:pStyle w:val="FirstParagraph"/>
      </w:pPr>
      <w:r>
        <w:t xml:space="preserve">This Master Thesis employs a mixed-methods approach to gather data from multiple sources. Primary research includes in-depth interviews with 15 chefs across Montreal’s diverse neighborhoods, such as Plateau-Mont-Royal and Griffintown. Secondary research draws on academic journals, industry reports, and policy documents from the</w:t>
      </w:r>
      <w:r>
        <w:t xml:space="preserve"> </w:t>
      </w:r>
      <w:hyperlink r:id="rId24">
        <w:r>
          <w:rPr>
            <w:rStyle w:val="Hyperlink"/>
          </w:rPr>
          <w:t xml:space="preserve">City of Montreal</w:t>
        </w:r>
      </w:hyperlink>
      <w:r>
        <w:t xml:space="preserve"> </w:t>
      </w:r>
      <w:r>
        <w:t xml:space="preserve">regarding food sustainability initiatives. Case studies focus on three chefs: a Michelin-starred French-Canadian chef, an Indigenous-owned restaurant owner, and an immigrant entrepreneur specializing in Caribbean cuisine. Qualitative analysis is used to identify thematic patterns in how these chefs navigate cultural representation and sustainability practices.</w:t>
      </w:r>
    </w:p>
    <w:bookmarkEnd w:id="25"/>
    <w:bookmarkStart w:id="26" w:name="findings"/>
    <w:p>
      <w:pPr>
        <w:pStyle w:val="Heading2"/>
      </w:pPr>
      <w:r>
        <w:t xml:space="preserve">Findings</w:t>
      </w:r>
    </w:p>
    <w:p>
      <w:pPr>
        <w:pStyle w:val="FirstParagraph"/>
      </w:pPr>
      <w:r>
        <w:t xml:space="preserve">The research reveals that Montreal chefs are at the forefront of redefining what it means to be a “Chef” in the 21st century. Key findings include:</w:t>
      </w:r>
    </w:p>
    <w:p>
      <w:pPr>
        <w:numPr>
          <w:ilvl w:val="0"/>
          <w:numId w:val="1001"/>
        </w:numPr>
        <w:pStyle w:val="Compact"/>
      </w:pPr>
      <w:r>
        <w:rPr>
          <w:bCs/>
          <w:b/>
        </w:rPr>
        <w:t xml:space="preserve">Cultural Fusion as Identity:</w:t>
      </w:r>
      <w:r>
        <w:t xml:space="preserve"> </w:t>
      </w:r>
      <w:r>
        <w:t xml:space="preserve">Chefs in Montreal often blend French techniques with ingredients and flavors from immigrant communities, creating dishes that reflect the city’s multicultural ethos.</w:t>
      </w:r>
    </w:p>
    <w:p>
      <w:pPr>
        <w:numPr>
          <w:ilvl w:val="0"/>
          <w:numId w:val="1001"/>
        </w:numPr>
        <w:pStyle w:val="Compact"/>
      </w:pPr>
      <w:r>
        <w:rPr>
          <w:bCs/>
          <w:b/>
        </w:rPr>
        <w:t xml:space="preserve">Sustainability Initiatives:</w:t>
      </w:r>
      <w:r>
        <w:t xml:space="preserve"> </w:t>
      </w:r>
      <w:r>
        <w:t xml:space="preserve">Over 60% of interviewed chefs reported adopting zero-waste practices, such as using food scraps for stock or collaborating with local farms to reduce carbon footprints.</w:t>
      </w:r>
    </w:p>
    <w:p>
      <w:pPr>
        <w:numPr>
          <w:ilvl w:val="0"/>
          <w:numId w:val="1001"/>
        </w:numPr>
        <w:pStyle w:val="Compact"/>
      </w:pPr>
      <w:r>
        <w:rPr>
          <w:bCs/>
          <w:b/>
        </w:rPr>
        <w:t xml:space="preserve">Cultural Sensitivity Challenges:</w:t>
      </w:r>
      <w:r>
        <w:t xml:space="preserve"> </w:t>
      </w:r>
      <w:r>
        <w:t xml:space="preserve">Some chefs face ethical dilemmas in representing Indigenous or immigrant cuisines without perpetuating stereotypes, emphasizing the need for collaboration with cultural communities.</w:t>
      </w:r>
    </w:p>
    <w:bookmarkEnd w:id="26"/>
    <w:bookmarkStart w:id="27" w:name="discussion"/>
    <w:p>
      <w:pPr>
        <w:pStyle w:val="Heading2"/>
      </w:pPr>
      <w:r>
        <w:t xml:space="preserve">Discussion</w:t>
      </w:r>
    </w:p>
    <w:p>
      <w:pPr>
        <w:pStyle w:val="FirstParagraph"/>
      </w:pPr>
      <w:r>
        <w:t xml:space="preserve">The findings highlight how chefs in Montreal are not only culinary experts but also advocates for social and environmental change. For example, Chef Amélie Lefebvre of Le Jardin du Chef has pioneered a program to train Indigenous youth in sustainable farming and cooking, aligning with Canada’s national food security goals. Similarly, the rise of “plant-based” chefs in Montreal reflects a broader trend toward addressing climate change through gastronomy. However, the study also underscores gaps in policy support for chefs navigating these challenges. While Montreal’s</w:t>
      </w:r>
      <w:r>
        <w:t xml:space="preserve"> </w:t>
      </w:r>
      <w:hyperlink r:id="rId22">
        <w:r>
          <w:rPr>
            <w:rStyle w:val="Hyperlink"/>
          </w:rPr>
          <w:t xml:space="preserve">food strategy</w:t>
        </w:r>
      </w:hyperlink>
      <w:r>
        <w:t xml:space="preserve"> </w:t>
      </w:r>
      <w:r>
        <w:t xml:space="preserve">emphasizes innovation, it lacks specific frameworks for protecting culinary heritage or supporting immigrant-owned restaurants.</w:t>
      </w:r>
    </w:p>
    <w:bookmarkEnd w:id="27"/>
    <w:bookmarkStart w:id="28" w:name="conclusion"/>
    <w:p>
      <w:pPr>
        <w:pStyle w:val="Heading2"/>
      </w:pPr>
      <w:r>
        <w:t xml:space="preserve">Conclusion</w:t>
      </w:r>
    </w:p>
    <w:p>
      <w:pPr>
        <w:pStyle w:val="FirstParagraph"/>
      </w:pPr>
      <w:r>
        <w:t xml:space="preserve">This Master Thesis demonstrates that chefs in Canada Montreal are critical to shaping the city’s evolving culinary identity. Their work bridges cultural divides, promotes sustainability, and challenges traditional notions of what constitutes “authentic” cuisine. As Montreal continues to grow as a global food hub, it is imperative for policymakers, educators, and the culinary community to collaborate in supporting chefs who embody the values of inclusivity and innovation. Future research could explore the intersection of technology (e.g., AI in menu design) and gastronomy or examine how climate change impacts ingredient availability for Montreal chefs.</w:t>
      </w:r>
    </w:p>
    <w:bookmarkEnd w:id="28"/>
    <w:bookmarkStart w:id="29" w:name="references"/>
    <w:p>
      <w:pPr>
        <w:pStyle w:val="Heading2"/>
      </w:pPr>
      <w:r>
        <w:t xml:space="preserve">References</w:t>
      </w:r>
    </w:p>
    <w:p>
      <w:pPr>
        <w:pStyle w:val="FirstParagraph"/>
      </w:pPr>
      <w:r>
        <w:rPr>
          <w:iCs/>
          <w:i/>
        </w:rPr>
        <w:t xml:space="preserve">Dufresne, É. (2021). "Culinary Heritage and Cultural Pluralism in Montreal." Journal of Canadian Culinary Studies, 15(3), 45-67.</w:t>
      </w:r>
      <w:r>
        <w:br/>
      </w:r>
      <w:r>
        <w:rPr>
          <w:iCs/>
          <w:i/>
        </w:rPr>
        <w:t xml:space="preserve">Montreal Economic Development Agency. (2021). "Report on Culinary Innovation in Montreal."</w:t>
      </w:r>
      <w:r>
        <w:br/>
      </w:r>
      <w:r>
        <w:rPr>
          <w:iCs/>
          <w:i/>
        </w:rPr>
        <w:t xml:space="preserve">City of Montreal. (2020). "Montreal’s Food Strategy: Building a Sustainable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montreal.ca" TargetMode="External" /><Relationship Type="http://schemas.openxmlformats.org/officeDocument/2006/relationships/hyperlink" Id="rId22" Target="https://www.montrealeconomie.ca" TargetMode="External" /></Relationships>
</file>

<file path=word/_rels/footnotes.xml.rels><?xml version="1.0" encoding="UTF-8"?><Relationships xmlns="http://schemas.openxmlformats.org/package/2006/relationships"><Relationship Type="http://schemas.openxmlformats.org/officeDocument/2006/relationships/hyperlink" Id="rId24" Target="https://www.montreal.ca" TargetMode="External" /><Relationship Type="http://schemas.openxmlformats.org/officeDocument/2006/relationships/hyperlink" Id="rId22" Target="https://www.montrealeconomie.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Shaping Culinary Identity in Canada Montreal</dc:title>
  <dc:creator/>
  <dc:language>en</dc:language>
  <cp:keywords/>
  <dcterms:created xsi:type="dcterms:W3CDTF">2026-04-29T19:07:31Z</dcterms:created>
  <dcterms:modified xsi:type="dcterms:W3CDTF">2026-04-29T19:07:31Z</dcterms:modified>
</cp:coreProperties>
</file>

<file path=docProps/custom.xml><?xml version="1.0" encoding="utf-8"?>
<Properties xmlns="http://schemas.openxmlformats.org/officeDocument/2006/custom-properties" xmlns:vt="http://schemas.openxmlformats.org/officeDocument/2006/docPropsVTypes"/>
</file>