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Contemporary</w:t>
      </w:r>
      <w:r>
        <w:t xml:space="preserve"> </w:t>
      </w:r>
      <w:r>
        <w:t xml:space="preserve">Culinary</w:t>
      </w:r>
      <w:r>
        <w:t xml:space="preserve"> </w:t>
      </w:r>
      <w:r>
        <w:t xml:space="preserve">Practices</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30" w:name="X5c883d80ce5cba59c13d28d5464dc27cb877eff"/>
    <w:p>
      <w:pPr>
        <w:pStyle w:val="Heading1"/>
      </w:pPr>
      <w:r>
        <w:t xml:space="preserve">Master Thesis: The Role of Chef in Contemporary Culinary Practices in China Guangzhou</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University/Institution]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evolving role of the Chef in contemporary culinary practices, with a specific focus on China Guangzhou. As a global hub for gastronomy and innovation, Guangzhou presents unique opportunities and challenges for Chefs seeking to blend traditional Chinese cuisine with modern techniques. The study examines how Chefs in Guangzhou navigate cultural expectations, technological advancements, and sustainability trends while contributing to the city's dynamic food scene. Through case studies, interviews, and analysis of culinary trends, this thesis highlights the transformative potential of Chefs in shaping Guangzhou's future as a leader in global cuisine.</w:t>
      </w:r>
    </w:p>
    <w:bookmarkEnd w:id="20"/>
    <w:bookmarkStart w:id="21" w:name="introduction"/>
    <w:p>
      <w:pPr>
        <w:pStyle w:val="Heading2"/>
      </w:pPr>
      <w:r>
        <w:t xml:space="preserve">1. Introduction</w:t>
      </w:r>
    </w:p>
    <w:p>
      <w:pPr>
        <w:pStyle w:val="FirstParagraph"/>
      </w:pPr>
      <w:r>
        <w:t xml:space="preserve">Guanzhou is renowned as one of China’s most vibrant cities for food culture. With its rich history of Cantonese cuisine, bustling markets, and international influence, the city has become a melting pot of culinary traditions. In this context, the Chef emerges not just as a cook but as an innovator and cultural ambassador. This thesis investigates how Chefs in Guangzhou are redefining their roles to meet the demands of modern consumers while preserving the essence of local cuisine.</w:t>
      </w:r>
    </w:p>
    <w:bookmarkEnd w:id="21"/>
    <w:bookmarkStart w:id="22" w:name="the-role-of-chef-in-modern-gastronomy"/>
    <w:p>
      <w:pPr>
        <w:pStyle w:val="Heading2"/>
      </w:pPr>
      <w:r>
        <w:t xml:space="preserve">2. The Role of Chef in Modern Gastronomy</w:t>
      </w:r>
    </w:p>
    <w:p>
      <w:pPr>
        <w:pStyle w:val="FirstParagraph"/>
      </w:pPr>
      <w:r>
        <w:t xml:space="preserve">The Chef’s role has evolved beyond traditional cooking. In Guangzhou, Chefs are now expected to be versatile, creative, and technically proficient. They must balance the expectations of local diners who value authenticity with the preferences of international tourists seeking novelty. This dual responsibility requires a deep understanding of both Cantonese culinary heritage and global food trends.</w:t>
      </w:r>
    </w:p>
    <w:p>
      <w:pPr>
        <w:pStyle w:val="BodyText"/>
      </w:pPr>
      <w:r>
        <w:t xml:space="preserve">For instance, many Chefs in Guangzhou are experimenting with fusion cuisine, such as combining traditional dim sum with Western baking techniques or incorporating plant-based ingredients into classic dishes. These innovations reflect the city’s openness to change while maintaining its identity as a center for high-quality gastronomy.</w:t>
      </w:r>
    </w:p>
    <w:bookmarkEnd w:id="22"/>
    <w:bookmarkStart w:id="23" w:name="Xa4f2633b8b9b580ff2384c362691012cb34883c"/>
    <w:p>
      <w:pPr>
        <w:pStyle w:val="Heading2"/>
      </w:pPr>
      <w:r>
        <w:t xml:space="preserve">3. Cultural Adaptation and Culinary Identity</w:t>
      </w:r>
    </w:p>
    <w:p>
      <w:pPr>
        <w:pStyle w:val="FirstParagraph"/>
      </w:pPr>
      <w:r>
        <w:t xml:space="preserve">Cultural adaptation is critical for Chefs operating in Guangzhou. The city’s population includes a diverse mix of locals, expatriates, and tourists, each with distinct tastes and dietary preferences. Chefs must navigate these differences to create menus that resonate across cultural boundaries.</w:t>
      </w:r>
    </w:p>
    <w:p>
      <w:pPr>
        <w:numPr>
          <w:ilvl w:val="0"/>
          <w:numId w:val="1001"/>
        </w:numPr>
        <w:pStyle w:val="Compact"/>
      </w:pPr>
      <w:r>
        <w:rPr>
          <w:bCs/>
          <w:b/>
        </w:rPr>
        <w:t xml:space="preserve">Language Barriers:</w:t>
      </w:r>
      <w:r>
        <w:t xml:space="preserve"> </w:t>
      </w:r>
      <w:r>
        <w:t xml:space="preserve">Communication challenges can arise when Chefs interact with non-local customers or suppliers.</w:t>
      </w:r>
    </w:p>
    <w:p>
      <w:pPr>
        <w:numPr>
          <w:ilvl w:val="0"/>
          <w:numId w:val="1001"/>
        </w:numPr>
        <w:pStyle w:val="Compact"/>
      </w:pPr>
      <w:r>
        <w:rPr>
          <w:bCs/>
          <w:b/>
        </w:rPr>
        <w:t xml:space="preserve">Dietary Restrictions:</w:t>
      </w:r>
      <w:r>
        <w:t xml:space="preserve"> </w:t>
      </w:r>
      <w:r>
        <w:t xml:space="preserve">Guangzhou’s population includes vegetarians, gluten-intolerant individuals, and those following halal or kosher diets.</w:t>
      </w:r>
    </w:p>
    <w:p>
      <w:pPr>
        <w:numPr>
          <w:ilvl w:val="0"/>
          <w:numId w:val="1001"/>
        </w:numPr>
        <w:pStyle w:val="Compact"/>
      </w:pPr>
      <w:r>
        <w:rPr>
          <w:bCs/>
          <w:b/>
        </w:rPr>
        <w:t xml:space="preserve">Cultural Sensitivity:</w:t>
      </w:r>
      <w:r>
        <w:t xml:space="preserve"> </w:t>
      </w:r>
      <w:r>
        <w:t xml:space="preserve">Respecting local customs, such as avoiding certain ingredients during festivals or using chopsticks appropriately, is essential.</w:t>
      </w:r>
    </w:p>
    <w:bookmarkEnd w:id="23"/>
    <w:bookmarkStart w:id="24" w:name="X1bc19e0ee509a2aca3aebf7b5f88354e62cde99"/>
    <w:p>
      <w:pPr>
        <w:pStyle w:val="Heading2"/>
      </w:pPr>
      <w:r>
        <w:t xml:space="preserve">4. Technology Integration in the Chef’s Workflow</w:t>
      </w:r>
    </w:p>
    <w:p>
      <w:pPr>
        <w:pStyle w:val="FirstParagraph"/>
      </w:pPr>
      <w:r>
        <w:t xml:space="preserve">The integration of technology into culinary practices is transforming the role of Chefs in Guangzhou. From smart kitchen appliances to AI-driven menu planning tools, technology offers new possibilities for efficiency and creativity.</w:t>
      </w:r>
    </w:p>
    <w:p>
      <w:pPr>
        <w:pStyle w:val="BodyText"/>
      </w:pPr>
      <w:r>
        <w:t xml:space="preserve">For example, some high-end restaurants in Guangzhou use IoT-enabled refrigeration systems to monitor ingredient freshness in real time. Others employ digital platforms to collect customer feedback and adjust their offerings accordingly. These technologies empower Chefs to work more efficiently while maintaining the quality of their dishes.</w:t>
      </w:r>
    </w:p>
    <w:bookmarkEnd w:id="24"/>
    <w:bookmarkStart w:id="25" w:name="sustainability-and-ethical-practices"/>
    <w:p>
      <w:pPr>
        <w:pStyle w:val="Heading2"/>
      </w:pPr>
      <w:r>
        <w:t xml:space="preserve">5. Sustainability and Ethical Practices</w:t>
      </w:r>
    </w:p>
    <w:p>
      <w:pPr>
        <w:pStyle w:val="FirstParagraph"/>
      </w:pPr>
      <w:r>
        <w:t xml:space="preserve">Sustainability has become a key concern for Chefs in Guangzhou, especially as the city grapples with issues like food waste and environmental degradation. Many restaurants are adopting zero-waste policies, sourcing ingredients from local farmers, and reducing their carbon footprint through eco-friendly packaging.</w:t>
      </w:r>
    </w:p>
    <w:p>
      <w:pPr>
        <w:pStyle w:val="BodyText"/>
      </w:pPr>
      <w:r>
        <w:t xml:space="preserve">The Master Thesis highlights how Chefs in Guangzhou are leading the charge in sustainable gastronomy. By prioritizing seasonal produce and minimizing food waste, they not only contribute to environmental conservation but also enhance the quality of their dishes.</w:t>
      </w:r>
    </w:p>
    <w:bookmarkEnd w:id="25"/>
    <w:bookmarkStart w:id="26" w:name="challenges-faced-by-chefs-in-guangzhou"/>
    <w:p>
      <w:pPr>
        <w:pStyle w:val="Heading2"/>
      </w:pPr>
      <w:r>
        <w:t xml:space="preserve">6. Challenges Faced by Chefs in Guangzhou</w:t>
      </w:r>
    </w:p>
    <w:p>
      <w:pPr>
        <w:pStyle w:val="FirstParagraph"/>
      </w:pPr>
      <w:r>
        <w:t xml:space="preserve">Despite the opportunities, Chefs in Guangzhou face unique challenges:</w:t>
      </w:r>
    </w:p>
    <w:p>
      <w:pPr>
        <w:numPr>
          <w:ilvl w:val="0"/>
          <w:numId w:val="1002"/>
        </w:numPr>
        <w:pStyle w:val="Compact"/>
      </w:pPr>
      <w:r>
        <w:rPr>
          <w:bCs/>
          <w:b/>
        </w:rPr>
        <w:t xml:space="preserve">Rising Costs:</w:t>
      </w:r>
      <w:r>
        <w:t xml:space="preserve"> </w:t>
      </w:r>
      <w:r>
        <w:t xml:space="preserve">The cost of premium ingredients and rent for restaurant spaces has increased significantly.</w:t>
      </w:r>
    </w:p>
    <w:p>
      <w:pPr>
        <w:numPr>
          <w:ilvl w:val="0"/>
          <w:numId w:val="1002"/>
        </w:numPr>
        <w:pStyle w:val="Compact"/>
      </w:pPr>
      <w:r>
        <w:rPr>
          <w:bCs/>
          <w:b/>
        </w:rPr>
        <w:t xml:space="preserve">Competition:</w:t>
      </w:r>
      <w:r>
        <w:t xml:space="preserve"> </w:t>
      </w:r>
      <w:r>
        <w:t xml:space="preserve">With thousands of restaurants operating in the city, Chefs must constantly innovate to stand out.</w:t>
      </w:r>
    </w:p>
    <w:p>
      <w:pPr>
        <w:numPr>
          <w:ilvl w:val="0"/>
          <w:numId w:val="1002"/>
        </w:numPr>
        <w:pStyle w:val="Compact"/>
      </w:pPr>
      <w:r>
        <w:rPr>
          <w:bCs/>
          <w:b/>
        </w:rPr>
        <w:t xml:space="preserve">Regulatory Compliance:</w:t>
      </w:r>
      <w:r>
        <w:t xml:space="preserve"> </w:t>
      </w:r>
      <w:r>
        <w:t xml:space="preserve">Adhering to food safety standards and labor laws can be complex for small-scale Chef-led businesses.</w:t>
      </w:r>
    </w:p>
    <w:bookmarkEnd w:id="26"/>
    <w:bookmarkStart w:id="27" w:name="opportunities-for-growth-and-innovation"/>
    <w:p>
      <w:pPr>
        <w:pStyle w:val="Heading2"/>
      </w:pPr>
      <w:r>
        <w:t xml:space="preserve">7. Opportunities for Growth and Innovation</w:t>
      </w:r>
    </w:p>
    <w:p>
      <w:pPr>
        <w:pStyle w:val="FirstParagraph"/>
      </w:pPr>
      <w:r>
        <w:t xml:space="preserve">Guanzhou offers ample opportunities for Chefs to grow their careers and contribute to the city’s culinary landscape:</w:t>
      </w:r>
    </w:p>
    <w:p>
      <w:pPr>
        <w:numPr>
          <w:ilvl w:val="0"/>
          <w:numId w:val="1003"/>
        </w:numPr>
        <w:pStyle w:val="Compact"/>
      </w:pPr>
      <w:r>
        <w:rPr>
          <w:bCs/>
          <w:b/>
        </w:rPr>
        <w:t xml:space="preserve">Chef Competitions:</w:t>
      </w:r>
      <w:r>
        <w:t xml:space="preserve"> </w:t>
      </w:r>
      <w:r>
        <w:t xml:space="preserve">Events like the Guangzhou International Food Festival provide platforms for Chefs to showcase their skills.</w:t>
      </w:r>
    </w:p>
    <w:p>
      <w:pPr>
        <w:numPr>
          <w:ilvl w:val="0"/>
          <w:numId w:val="1003"/>
        </w:numPr>
        <w:pStyle w:val="Compact"/>
      </w:pPr>
      <w:r>
        <w:rPr>
          <w:bCs/>
          <w:b/>
        </w:rPr>
        <w:t xml:space="preserve">Culinary Education:</w:t>
      </w:r>
      <w:r>
        <w:t xml:space="preserve"> </w:t>
      </w:r>
      <w:r>
        <w:t xml:space="preserve">Institutions in Guangzhou offer specialized training programs for aspiring Chefs, blending traditional techniques with modern methods.</w:t>
      </w:r>
    </w:p>
    <w:p>
      <w:pPr>
        <w:numPr>
          <w:ilvl w:val="0"/>
          <w:numId w:val="1003"/>
        </w:numPr>
        <w:pStyle w:val="Compact"/>
      </w:pPr>
      <w:r>
        <w:rPr>
          <w:bCs/>
          <w:b/>
        </w:rPr>
        <w:t xml:space="preserve">Fusion Cuisine:</w:t>
      </w:r>
      <w:r>
        <w:t xml:space="preserve"> </w:t>
      </w:r>
      <w:r>
        <w:t xml:space="preserve">The city’s cosmopolitan nature encourages experimentation with global flavors and techniques.</w:t>
      </w:r>
    </w:p>
    <w:bookmarkEnd w:id="27"/>
    <w:bookmarkStart w:id="28" w:name="conclusion"/>
    <w:p>
      <w:pPr>
        <w:pStyle w:val="Heading2"/>
      </w:pPr>
      <w:r>
        <w:t xml:space="preserve">8. Conclusion</w:t>
      </w:r>
    </w:p>
    <w:p>
      <w:pPr>
        <w:pStyle w:val="FirstParagraph"/>
      </w:pPr>
      <w:r>
        <w:t xml:space="preserve">In conclusion, the role of the Chef in China Guangzhou is both challenging and rewarding. As a Master Thesis on this topic reveals, Chefs are pivotal in shaping the city’s culinary future by embracing innovation, sustainability, and cultural diversity. Through their work, they not only preserve Guangzhou’s rich gastronomic heritage but also position it as a global leader in modern food culture.</w:t>
      </w:r>
    </w:p>
    <w:bookmarkEnd w:id="28"/>
    <w:bookmarkStart w:id="29" w:name="references"/>
    <w:p>
      <w:pPr>
        <w:pStyle w:val="Heading2"/>
      </w:pPr>
      <w:r>
        <w:t xml:space="preserve">References</w:t>
      </w:r>
    </w:p>
    <w:p>
      <w:pPr>
        <w:pStyle w:val="FirstParagraph"/>
      </w:pPr>
      <w:r>
        <w:t xml:space="preserve">[Insert references to academic journals, books, or industry reports related to culinary practices in Guangzhou.]</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Contemporary Culinary Practices in China Guangzhou</dc:title>
  <dc:creator/>
  <dc:language>en</dc:language>
  <cp:keywords/>
  <dcterms:created xsi:type="dcterms:W3CDTF">2026-05-01T21:21:06Z</dcterms:created>
  <dcterms:modified xsi:type="dcterms:W3CDTF">2026-05-01T21:21:06Z</dcterms:modified>
</cp:coreProperties>
</file>

<file path=docProps/custom.xml><?xml version="1.0" encoding="utf-8"?>
<Properties xmlns="http://schemas.openxmlformats.org/officeDocument/2006/custom-properties" xmlns:vt="http://schemas.openxmlformats.org/officeDocument/2006/docPropsVTypes"/>
</file>