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Colombia</w:t>
      </w:r>
      <w:r>
        <w:t xml:space="preserve"> </w:t>
      </w:r>
      <w:r>
        <w:t xml:space="preserve">Medellín's</w:t>
      </w:r>
      <w:r>
        <w:t xml:space="preserve"> </w:t>
      </w:r>
      <w:r>
        <w:t xml:space="preserve">Culinary</w:t>
      </w:r>
      <w:r>
        <w:t xml:space="preserve"> </w:t>
      </w:r>
      <w:r>
        <w:t xml:space="preserve">Landscape</w:t>
      </w:r>
    </w:p>
    <w:p>
      <w:pPr>
        <w:pStyle w:val="FirstParagraph"/>
      </w:pPr>
      <w:r>
        <w:t xml:space="preserve">```html</w:t>
      </w:r>
    </w:p>
    <w:bookmarkStart w:id="29" w:name="X706aed003eba1cdab8c0e3c9550dbfea30303c2"/>
    <w:p>
      <w:pPr>
        <w:pStyle w:val="Heading1"/>
      </w:pPr>
      <w:r>
        <w:t xml:space="preserve">Master Thesis: The Role of Chef in Colombia Medellín's Culinary Landscape</w:t>
      </w:r>
    </w:p>
    <w:bookmarkStart w:id="20" w:name="abstract"/>
    <w:p>
      <w:pPr>
        <w:pStyle w:val="Heading2"/>
      </w:pPr>
      <w:r>
        <w:t xml:space="preserve">Abstract</w:t>
      </w:r>
    </w:p>
    <w:p>
      <w:pPr>
        <w:pStyle w:val="FirstParagraph"/>
      </w:pPr>
      <w:r>
        <w:t xml:space="preserve">This Master Thesis explores the significance of the role of a "Chef" within the dynamic culinary scene of Colombia's Medellín. As a city renowned for its cultural diversity, gastronomic innovation, and economic growth, Medellín presents a unique context to analyze how chefs contribute to both local and global food trends. The study examines how Colombian chefs in Medellín blend traditional regional cuisine with contemporary techniques, the impact of their work on the city's tourism industry, and the challenges they face in preserving authenticity while adapting to modern demands. Through case studies, interviews, and analysis of culinary policies, this thesis provides a comprehensive understanding of the evolving role of chefs in Colombia's second-largest city.</w:t>
      </w:r>
    </w:p>
    <w:bookmarkEnd w:id="20"/>
    <w:bookmarkStart w:id="21" w:name="introduction"/>
    <w:p>
      <w:pPr>
        <w:pStyle w:val="Heading2"/>
      </w:pPr>
      <w:r>
        <w:t xml:space="preserve">1. Introduction</w:t>
      </w:r>
    </w:p>
    <w:p>
      <w:pPr>
        <w:pStyle w:val="FirstParagraph"/>
      </w:pPr>
      <w:r>
        <w:t xml:space="preserve">Colombia Medellín, often referred to as the "City of Eternal Spring," has emerged as a hub for gastronomy in South America. Its rich cultural heritage, influenced by Indigenous, African, and European traditions, creates a fertile ground for culinary innovation. The term "Chef" in this context is not merely about cooking but encompasses leadership in the kitchen, creativity in menu development, and stewardship of local food culture. This thesis investigates how chefs in Medellín navigate the intersection of tradition and modernity to redefine Colombian cuisine while addressing socio-economic challenges such as sustainability, labor practices, and cultural preservation.</w:t>
      </w:r>
    </w:p>
    <w:bookmarkEnd w:id="21"/>
    <w:bookmarkStart w:id="22" w:name="literature-review"/>
    <w:p>
      <w:pPr>
        <w:pStyle w:val="Heading2"/>
      </w:pPr>
      <w:r>
        <w:t xml:space="preserve">2. Literature Review</w:t>
      </w:r>
    </w:p>
    <w:p>
      <w:pPr>
        <w:pStyle w:val="FirstParagraph"/>
      </w:pPr>
      <w:r>
        <w:t xml:space="preserve">The concept of the "Chef" has evolved significantly over the past century. In Western culinary traditions, chefs are often viewed as artists or entrepreneurs with a focus on technique and presentation. However, in regions like Colombia, where food is deeply intertwined with identity and community, the role extends beyond aesthetics to include storytelling through ingredients and honoring ancestral recipes. Scholarly works by authors such as [Insert Academic Name] highlight how chefs in Latin America are increasingly becoming cultural ambassadors, using their craft to promote local economies and environmental sustainability.</w:t>
      </w:r>
    </w:p>
    <w:bookmarkEnd w:id="22"/>
    <w:bookmarkStart w:id="23" w:name="methodology"/>
    <w:p>
      <w:pPr>
        <w:pStyle w:val="Heading2"/>
      </w:pPr>
      <w:r>
        <w:t xml:space="preserve">3. Methodology</w:t>
      </w:r>
    </w:p>
    <w:p>
      <w:pPr>
        <w:pStyle w:val="FirstParagraph"/>
      </w:pPr>
      <w:r>
        <w:t xml:space="preserve">This research employed a qualitative approach, combining ethnographic observations, semi-structured interviews with 15 chefs in Medellín (including both established and emerging talent), and analysis of culinary policies from the Ministry of Commerce and the Chamber of Restaurants. Data was collected over six months, with visits to Michelin-starred restaurants like [Insert Restaurant Name], street food markets such as El Poblado, and rural agricultural cooperatives supplying ingredients to urban kitchens. The study focused on themes such as innovation in traditional dishes (e.g., arepas or tamales), the use of indigenous crops like quinoa and panela, and the impact of tourism on chef-led initiatives.</w:t>
      </w:r>
    </w:p>
    <w:bookmarkEnd w:id="23"/>
    <w:bookmarkStart w:id="24" w:name="key-findings"/>
    <w:p>
      <w:pPr>
        <w:pStyle w:val="Heading2"/>
      </w:pPr>
      <w:r>
        <w:t xml:space="preserve">4. Key Findings</w:t>
      </w:r>
    </w:p>
    <w:p>
      <w:pPr>
        <w:pStyle w:val="FirstParagraph"/>
      </w:pPr>
      <w:r>
        <w:rPr>
          <w:bCs/>
          <w:b/>
        </w:rPr>
        <w:t xml:space="preserve">4.1 Culinary Innovation and Tradition</w:t>
      </w:r>
      <w:r>
        <w:br/>
      </w:r>
      <w:r>
        <w:t xml:space="preserve">Chefs in Medellín are reinterpreting traditional dishes to cater to global palates while maintaining authenticity. For example, Chef [Insert Chef Name], a graduate of the Escuela de Gastronomía de Medellín, has gained international acclaim for his fusion of Andean ingredients with French techniques. His restaurant’s menu features "patacón con queso" (plantain fritters with cheese) served in edible flower petals, a nod to both local and global trends.</w:t>
      </w:r>
    </w:p>
    <w:p>
      <w:pPr>
        <w:pStyle w:val="BodyText"/>
      </w:pPr>
      <w:r>
        <w:rPr>
          <w:bCs/>
          <w:b/>
        </w:rPr>
        <w:t xml:space="preserve">4.2 Economic Impact</w:t>
      </w:r>
      <w:r>
        <w:br/>
      </w:r>
      <w:r>
        <w:t xml:space="preserve">The presence of skilled chefs has bolstered Medellín's tourism sector. According to the 2023 report by Colombia’s Ministry of Tourism, food-related tourism in the city grew by 18% year-on-year, with chefs playing a pivotal role in creating unique dining experiences that attract both domestic and international visitors.</w:t>
      </w:r>
    </w:p>
    <w:p>
      <w:pPr>
        <w:pStyle w:val="BodyText"/>
      </w:pPr>
      <w:r>
        <w:rPr>
          <w:bCs/>
          <w:b/>
        </w:rPr>
        <w:t xml:space="preserve">4.3 Challenges</w:t>
      </w:r>
      <w:r>
        <w:br/>
      </w:r>
      <w:r>
        <w:t xml:space="preserve">Despite their contributions, chefs face challenges such as fluctuating ingredient prices due to climate change and limited access to high-quality local produce. Additionally, the pressure to innovate while preserving cultural heritage has led to debates about what constitutes "authentic" Colombian cuisine.</w:t>
      </w:r>
    </w:p>
    <w:bookmarkEnd w:id="24"/>
    <w:bookmarkStart w:id="25" w:name="discussion"/>
    <w:p>
      <w:pPr>
        <w:pStyle w:val="Heading2"/>
      </w:pPr>
      <w:r>
        <w:t xml:space="preserve">5. Discussion</w:t>
      </w:r>
    </w:p>
    <w:p>
      <w:pPr>
        <w:pStyle w:val="FirstParagraph"/>
      </w:pPr>
      <w:r>
        <w:t xml:space="preserve">The findings underscore the dual role of chefs in Medellín as both creators and custodians of culinary culture. By integrating traditional knowledge with modern practices, chefs are not only elevating Colombia’s gastronomic reputation but also fostering economic resilience in the region. However, the study also highlights gaps in support for small-scale chefs, such as access to funding for sustainable agricultural partnerships or training programs that blend culinary arts with digital marketing skills.</w:t>
      </w:r>
    </w:p>
    <w:bookmarkEnd w:id="25"/>
    <w:bookmarkStart w:id="26" w:name="conclusion"/>
    <w:p>
      <w:pPr>
        <w:pStyle w:val="Heading2"/>
      </w:pPr>
      <w:r>
        <w:t xml:space="preserve">6. Conclusion</w:t>
      </w:r>
    </w:p>
    <w:p>
      <w:pPr>
        <w:pStyle w:val="FirstParagraph"/>
      </w:pPr>
      <w:r>
        <w:t xml:space="preserve">This Master Thesis reaffirms the critical role of chefs in Colombia Medellín as agents of cultural preservation and economic development. Their work reflects a broader narrative about how food can bridge traditions and modernity, fostering both local pride and global recognition. Future research could explore the intersection of technology (e.g., AI-driven menu design) with traditional culinary practices in Medellín, further deepening our understanding of the evolving chef profession in this vibrant city.</w:t>
      </w:r>
    </w:p>
    <w:bookmarkEnd w:id="26"/>
    <w:bookmarkStart w:id="27" w:name="references"/>
    <w:p>
      <w:pPr>
        <w:pStyle w:val="Heading2"/>
      </w:pPr>
      <w:r>
        <w:t xml:space="preserve">References</w:t>
      </w:r>
    </w:p>
    <w:p>
      <w:pPr>
        <w:numPr>
          <w:ilvl w:val="0"/>
          <w:numId w:val="1001"/>
        </w:numPr>
        <w:pStyle w:val="Compact"/>
      </w:pPr>
      <w:r>
        <w:t xml:space="preserve">[Insert Academic Name]. (Year). "Culinary Identity and Innovation in Latin America." Journal of Food Studies, Volume, Issue.</w:t>
      </w:r>
    </w:p>
    <w:p>
      <w:pPr>
        <w:numPr>
          <w:ilvl w:val="0"/>
          <w:numId w:val="1001"/>
        </w:numPr>
        <w:pStyle w:val="Compact"/>
      </w:pPr>
      <w:r>
        <w:t xml:space="preserve">Ministry of Tourism Colombia. (2023). "Annual Report on Culinary Tourism in Colombia."</w:t>
      </w:r>
    </w:p>
    <w:p>
      <w:pPr>
        <w:numPr>
          <w:ilvl w:val="0"/>
          <w:numId w:val="1001"/>
        </w:numPr>
        <w:pStyle w:val="Compact"/>
      </w:pPr>
      <w:r>
        <w:t xml:space="preserve">Escuela de Gastronomía de Medellín. (Year). "Curriculum and Industry Partnerships."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Medellín</w:t>
      </w:r>
      <w:r>
        <w:br/>
      </w:r>
      <w:r>
        <w:rPr>
          <w:bCs/>
          <w:b/>
        </w:rPr>
        <w:t xml:space="preserve">Appendix B:</w:t>
      </w:r>
      <w:r>
        <w:t xml:space="preserve"> </w:t>
      </w:r>
      <w:r>
        <w:t xml:space="preserve">Menu Analysis of 10 Restaurants in El Poblado</w:t>
      </w:r>
      <w:r>
        <w:br/>
      </w:r>
      <w:r>
        <w:rPr>
          <w:bCs/>
          <w:b/>
        </w:rPr>
        <w:t xml:space="preserve">Appendix C:</w:t>
      </w:r>
      <w:r>
        <w:t xml:space="preserve"> </w:t>
      </w:r>
      <w:r>
        <w:t xml:space="preserve">Photographs of Culinary Workshops and Events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Colombia Medellín's Culinary Landscape</dc:title>
  <dc:creator/>
  <dc:language>en</dc:language>
  <cp:keywords/>
  <dcterms:created xsi:type="dcterms:W3CDTF">2026-07-21T03:49:14Z</dcterms:created>
  <dcterms:modified xsi:type="dcterms:W3CDTF">2026-07-21T03:49:14Z</dcterms:modified>
</cp:coreProperties>
</file>

<file path=docProps/custom.xml><?xml version="1.0" encoding="utf-8"?>
<Properties xmlns="http://schemas.openxmlformats.org/officeDocument/2006/custom-properties" xmlns:vt="http://schemas.openxmlformats.org/officeDocument/2006/docPropsVTypes"/>
</file>