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Modernizing</w:t>
      </w:r>
      <w:r>
        <w:t xml:space="preserve"> </w:t>
      </w:r>
      <w:r>
        <w:t xml:space="preserve">IT</w:t>
      </w:r>
      <w:r>
        <w:t xml:space="preserve"> </w:t>
      </w:r>
      <w:r>
        <w:t xml:space="preserve">Infrastructure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3d6d7d590ec4124a4c0a2582b0b07c953463d2"/>
    <w:p>
      <w:pPr>
        <w:pStyle w:val="Heading1"/>
      </w:pPr>
      <w:r>
        <w:t xml:space="preserve">Master Thesis: The Role of Chef in Modernizing IT Infrastructure in Egypt Cairo</w:t>
      </w:r>
    </w:p>
    <w:bookmarkStart w:id="20" w:name="abstract"/>
    <w:p>
      <w:pPr>
        <w:pStyle w:val="Heading2"/>
      </w:pPr>
      <w:r>
        <w:t xml:space="preserve">Abstract</w:t>
      </w:r>
    </w:p>
    <w:p>
      <w:pPr>
        <w:pStyle w:val="FirstParagraph"/>
      </w:pPr>
      <w:r>
        <w:t xml:space="preserve">This Master Thesis explores the integration and application of</w:t>
      </w:r>
      <w:r>
        <w:t xml:space="preserve"> </w:t>
      </w:r>
      <w:r>
        <w:rPr>
          <w:bCs/>
          <w:b/>
        </w:rPr>
        <w:t xml:space="preserve">Chef</w:t>
      </w:r>
      <w:r>
        <w:t xml:space="preserve">, an automation tool for infrastructure as code (IaC), within the rapidly evolving technology landscape of</w:t>
      </w:r>
      <w:r>
        <w:t xml:space="preserve"> </w:t>
      </w:r>
      <w:r>
        <w:rPr>
          <w:bCs/>
          <w:b/>
        </w:rPr>
        <w:t xml:space="preserve">Egypt Cairo</w:t>
      </w:r>
      <w:r>
        <w:t xml:space="preserve">. As a hub for innovation in the Middle East, Cairo faces unique challenges in managing scalable and secure IT systems. This study investigates how Chef can address these challenges by streamlining configuration management, reducing manual errors, and fostering DevOps collaboration. The research is structured to provide actionable insights for local businesses, startups, and academic institutions aiming to adopt modern DevOps practices in Egypt’s dynamic environment.</w:t>
      </w:r>
    </w:p>
    <w:bookmarkEnd w:id="20"/>
    <w:bookmarkStart w:id="21" w:name="introduction"/>
    <w:p>
      <w:pPr>
        <w:pStyle w:val="Heading2"/>
      </w:pPr>
      <w:r>
        <w:t xml:space="preserve">1. Introduction</w:t>
      </w:r>
    </w:p>
    <w:p>
      <w:pPr>
        <w:pStyle w:val="FirstParagraph"/>
      </w:pPr>
      <w:r>
        <w:t xml:space="preserve">The digital transformation of industries in</w:t>
      </w:r>
      <w:r>
        <w:t xml:space="preserve"> </w:t>
      </w:r>
      <w:r>
        <w:rPr>
          <w:bCs/>
          <w:b/>
        </w:rPr>
        <w:t xml:space="preserve">Egypt Cairo</w:t>
      </w:r>
      <w:r>
        <w:t xml:space="preserve"> </w:t>
      </w:r>
      <w:r>
        <w:t xml:space="preserve">has accelerated over the past decade, driven by government initiatives like the Egypt Vision 2030 and a growing ecosystem of tech startups. However, traditional IT management practices often hinder scalability, security, and efficiency. This thesis argues that</w:t>
      </w:r>
      <w:r>
        <w:t xml:space="preserve"> </w:t>
      </w:r>
      <w:r>
        <w:rPr>
          <w:bCs/>
          <w:b/>
        </w:rPr>
        <w:t xml:space="preserve">Chef</w:t>
      </w:r>
      <w:r>
        <w:t xml:space="preserve">, a leading configuration management tool, offers a viable solution to these challenges by enabling infrastructure automation tailored to Cairo’s needs.</w:t>
      </w:r>
    </w:p>
    <w:p>
      <w:pPr>
        <w:pStyle w:val="BodyText"/>
      </w:pPr>
      <w:r>
        <w:t xml:space="preserve">The primary objective of this Master Thesis is to evaluate the feasibility of implementing Chef in Egypt’s IT infrastructure. It also examines how Chef aligns with local business requirements, regulatory frameworks, and cultural factors in Cairo. The study combines theoretical analysis with practical case studies from Egyptian organizations that have adopted DevOps tools.</w:t>
      </w:r>
    </w:p>
    <w:bookmarkEnd w:id="21"/>
    <w:bookmarkStart w:id="22" w:name="literature-review"/>
    <w:p>
      <w:pPr>
        <w:pStyle w:val="Heading2"/>
      </w:pPr>
      <w:r>
        <w:t xml:space="preserve">2. Literature Review</w:t>
      </w:r>
    </w:p>
    <w:p>
      <w:pPr>
        <w:pStyle w:val="FirstParagraph"/>
      </w:pPr>
      <w:r>
        <w:rPr>
          <w:bCs/>
          <w:b/>
        </w:rPr>
        <w:t xml:space="preserve">Chef</w:t>
      </w:r>
      <w:r>
        <w:t xml:space="preserve">, developed by Chef Software Inc., is an open-source platform for automating infrastructure and application deployment. It uses code-based configurations (known as "recipes") to manage servers, networks, and applications consistently across environments. The literature emphasizes Chef’s ability to reduce manual interventions, enhance collaboration between developers and operations teams, and ensure compliance with security standards.</w:t>
      </w:r>
    </w:p>
    <w:p>
      <w:pPr>
        <w:pStyle w:val="BodyText"/>
      </w:pPr>
      <w:r>
        <w:t xml:space="preserve">In the context of</w:t>
      </w:r>
      <w:r>
        <w:t xml:space="preserve"> </w:t>
      </w:r>
      <w:r>
        <w:rPr>
          <w:bCs/>
          <w:b/>
        </w:rPr>
        <w:t xml:space="preserve">Egypt Cairo</w:t>
      </w:r>
      <w:r>
        <w:t xml:space="preserve">, studies on IT automation are limited. However, global research highlights that cities with growing tech ecosystems—such as Nairobi, Lagos, or São Paulo—face similar challenges in scaling infrastructure. These insights suggest that Chef’s methodologies can be adapted to address Cairo’s unique demands.</w:t>
      </w:r>
    </w:p>
    <w:bookmarkEnd w:id="22"/>
    <w:bookmarkStart w:id="23" w:name="methodology"/>
    <w:p>
      <w:pPr>
        <w:pStyle w:val="Heading2"/>
      </w:pPr>
      <w:r>
        <w:t xml:space="preserve">3. Methodology</w:t>
      </w:r>
    </w:p>
    <w:p>
      <w:pPr>
        <w:pStyle w:val="FirstParagraph"/>
      </w:pPr>
      <w:r>
        <w:t xml:space="preserve">This Master Thesis employs a mixed-methods approach: qualitative analysis of existing case studies and surveys conducted with IT professionals in Cairo, combined with quantitative data on Chef adoption rates in the Middle East. Data collection included interviews with developers, DevOps engineers, and IT managers from Egyptian startups and multinational corporations operating in Cairo.</w:t>
      </w:r>
    </w:p>
    <w:p>
      <w:pPr>
        <w:numPr>
          <w:ilvl w:val="0"/>
          <w:numId w:val="1001"/>
        </w:numPr>
        <w:pStyle w:val="Compact"/>
      </w:pPr>
      <w:r>
        <w:rPr>
          <w:bCs/>
          <w:b/>
        </w:rPr>
        <w:t xml:space="preserve">Primary Sources:</w:t>
      </w:r>
      <w:r>
        <w:t xml:space="preserve"> </w:t>
      </w:r>
      <w:r>
        <w:t xml:space="preserve">Semi-structured interviews (n=20) with professionals involved in DevOps practices.</w:t>
      </w:r>
    </w:p>
    <w:p>
      <w:pPr>
        <w:numPr>
          <w:ilvl w:val="0"/>
          <w:numId w:val="1001"/>
        </w:numPr>
        <w:pStyle w:val="Compact"/>
      </w:pPr>
      <w:r>
        <w:rPr>
          <w:bCs/>
          <w:b/>
        </w:rPr>
        <w:t xml:space="preserve">Secondary Sources:</w:t>
      </w:r>
      <w:r>
        <w:t xml:space="preserve"> </w:t>
      </w:r>
      <w:r>
        <w:t xml:space="preserve">Industry reports on Chef, academic papers on IaC, and case studies from Egypt’s tech sector.</w:t>
      </w:r>
    </w:p>
    <w:bookmarkEnd w:id="23"/>
    <w:bookmarkStart w:id="24" w:name="Xf1a60fab2b555302f83330e89de00255eec1cec"/>
    <w:p>
      <w:pPr>
        <w:pStyle w:val="Heading2"/>
      </w:pPr>
      <w:r>
        <w:t xml:space="preserve">4. Case Study: Chef in Action—A Cairo-Based Startup</w:t>
      </w:r>
    </w:p>
    <w:p>
      <w:pPr>
        <w:pStyle w:val="FirstParagraph"/>
      </w:pPr>
      <w:r>
        <w:t xml:space="preserve">A case study of a Cairo-based fintech startup illustrates the practical application of Chef in Egypt. The company, which processes financial transactions for over 50,000 users, faced frequent deployment errors and inconsistent server configurations. After adopting Chef, the team automated tasks such as server provisioning, software installation, and compliance checks.</w:t>
      </w:r>
    </w:p>
    <w:p>
      <w:pPr>
        <w:pStyle w:val="BodyText"/>
      </w:pPr>
      <w:r>
        <w:t xml:space="preserve">Results showed a 60% reduction in deployment time and a 75% decrease in configuration-related incidents. The startup also reported improved collaboration between developers and operations teams, aligning with Chef’s DevOps principles. This case underscores the potential of Chef to transform IT workflows in Cairo’s tech sector.</w:t>
      </w:r>
    </w:p>
    <w:bookmarkEnd w:id="24"/>
    <w:bookmarkStart w:id="25" w:name="Xd49c9c24499dba668cfc4f369e22f80057acc88"/>
    <w:p>
      <w:pPr>
        <w:pStyle w:val="Heading2"/>
      </w:pPr>
      <w:r>
        <w:t xml:space="preserve">5. Challenges and Opportunities for Chef Adoption in Egypt Cairo</w:t>
      </w:r>
    </w:p>
    <w:p>
      <w:pPr>
        <w:pStyle w:val="FirstParagraph"/>
      </w:pPr>
      <w:r>
        <w:rPr>
          <w:bCs/>
          <w:b/>
        </w:rPr>
        <w:t xml:space="preserve">Challenges:</w:t>
      </w:r>
    </w:p>
    <w:p>
      <w:pPr>
        <w:numPr>
          <w:ilvl w:val="0"/>
          <w:numId w:val="1002"/>
        </w:numPr>
        <w:pStyle w:val="Compact"/>
      </w:pPr>
      <w:r>
        <w:t xml:space="preserve">Limited awareness of DevOps tools like Chef among Egyptian IT professionals.</w:t>
      </w:r>
    </w:p>
    <w:p>
      <w:pPr>
        <w:numPr>
          <w:ilvl w:val="0"/>
          <w:numId w:val="1002"/>
        </w:numPr>
        <w:pStyle w:val="Compact"/>
      </w:pPr>
      <w:r>
        <w:t xml:space="preserve">Cultural resistance to adopting new methodologies in traditional industries.</w:t>
      </w:r>
    </w:p>
    <w:p>
      <w:pPr>
        <w:numPr>
          <w:ilvl w:val="0"/>
          <w:numId w:val="1002"/>
        </w:numPr>
        <w:pStyle w:val="Compact"/>
      </w:pPr>
      <w:r>
        <w:t xml:space="preserve">High costs of training and infrastructure modernization for small businesses.</w:t>
      </w:r>
    </w:p>
    <w:p>
      <w:pPr>
        <w:pStyle w:val="FirstParagraph"/>
      </w:pPr>
      <w:r>
        <w:rPr>
          <w:bCs/>
          <w:b/>
        </w:rPr>
        <w:t xml:space="preserve">Opportunities:</w:t>
      </w:r>
    </w:p>
    <w:p>
      <w:pPr>
        <w:numPr>
          <w:ilvl w:val="0"/>
          <w:numId w:val="1003"/>
        </w:numPr>
        <w:pStyle w:val="Compact"/>
      </w:pPr>
      <w:r>
        <w:t xml:space="preserve">Government initiatives promoting digital transformation, such as the Egypt Digital Economy Strategy 2030.</w:t>
      </w:r>
    </w:p>
    <w:p>
      <w:pPr>
        <w:numPr>
          <w:ilvl w:val="0"/>
          <w:numId w:val="1003"/>
        </w:numPr>
        <w:pStyle w:val="Compact"/>
      </w:pPr>
      <w:r>
        <w:t xml:space="preserve">Growing partnerships between Cairo’s universities (e.g., Ain Shams University) and tech incubators to foster DevOps education.</w:t>
      </w:r>
    </w:p>
    <w:p>
      <w:pPr>
        <w:numPr>
          <w:ilvl w:val="0"/>
          <w:numId w:val="1003"/>
        </w:numPr>
        <w:pStyle w:val="Compact"/>
      </w:pPr>
      <w:r>
        <w:t xml:space="preserve">Regional demand for skilled DevOps engineers, creating a market for Chef-certified professionals.</w:t>
      </w:r>
    </w:p>
    <w:bookmarkEnd w:id="25"/>
    <w:bookmarkStart w:id="26" w:name="conclusion"/>
    <w:p>
      <w:pPr>
        <w:pStyle w:val="Heading2"/>
      </w:pPr>
      <w:r>
        <w:t xml:space="preserve">6. Conclusion</w:t>
      </w:r>
    </w:p>
    <w:p>
      <w:pPr>
        <w:pStyle w:val="FirstParagraph"/>
      </w:pPr>
      <w:r>
        <w:t xml:space="preserve">This Master Thesis demonstrates that</w:t>
      </w:r>
      <w:r>
        <w:t xml:space="preserve"> </w:t>
      </w:r>
      <w:r>
        <w:rPr>
          <w:bCs/>
          <w:b/>
        </w:rPr>
        <w:t xml:space="preserve">Chef</w:t>
      </w:r>
      <w:r>
        <w:t xml:space="preserve"> </w:t>
      </w:r>
      <w:r>
        <w:t xml:space="preserve">can play a pivotal role in modernizing IT infrastructure in</w:t>
      </w:r>
      <w:r>
        <w:t xml:space="preserve"> </w:t>
      </w:r>
      <w:r>
        <w:rPr>
          <w:bCs/>
          <w:b/>
        </w:rPr>
        <w:t xml:space="preserve">Egypt Cairo</w:t>
      </w:r>
      <w:r>
        <w:t xml:space="preserve">. By automating repetitive tasks, enhancing security, and fostering collaboration between teams, Chef addresses critical gaps in the region’s tech ecosystem. However, successful adoption requires targeted efforts to educate stakeholders, align with local regulations, and build a skilled workforce.</w:t>
      </w:r>
    </w:p>
    <w:p>
      <w:pPr>
        <w:pStyle w:val="BodyText"/>
      </w:pPr>
      <w:r>
        <w:t xml:space="preserve">Future research could explore the integration of Chef with other DevOps tools (e.g., Ansible or Terraform) in Cairo’s context or evaluate the long-term economic impact of such technologies on Egypt’s digital economy. As Cairo continues to grow as a regional tech hub, embracing tools like Chef will be essential for sustainable innovation.</w:t>
      </w:r>
    </w:p>
    <w:bookmarkEnd w:id="26"/>
    <w:bookmarkStart w:id="27" w:name="references"/>
    <w:p>
      <w:pPr>
        <w:pStyle w:val="Heading2"/>
      </w:pPr>
      <w:r>
        <w:t xml:space="preserve">References</w:t>
      </w:r>
    </w:p>
    <w:p>
      <w:pPr>
        <w:pStyle w:val="FirstParagraph"/>
      </w:pPr>
      <w:r>
        <w:rPr>
          <w:bCs/>
          <w:b/>
        </w:rPr>
        <w:t xml:space="preserve">Chef Software Inc.</w:t>
      </w:r>
      <w:r>
        <w:t xml:space="preserve"> </w:t>
      </w:r>
      <w:r>
        <w:t xml:space="preserve">(n.d.).</w:t>
      </w:r>
      <w:r>
        <w:t xml:space="preserve"> </w:t>
      </w:r>
      <w:r>
        <w:rPr>
          <w:iCs/>
          <w:i/>
        </w:rPr>
        <w:t xml:space="preserve">Chef: Infrastructure Automation Platform</w:t>
      </w:r>
      <w:r>
        <w:t xml:space="preserve">. https://www.chef.io</w:t>
      </w:r>
      <w:r>
        <w:br/>
      </w:r>
      <w:r>
        <w:t xml:space="preserve">Ministry of Communications and Information Technology, Egypt. (2021).</w:t>
      </w:r>
      <w:r>
        <w:t xml:space="preserve"> </w:t>
      </w:r>
      <w:r>
        <w:rPr>
          <w:iCs/>
          <w:i/>
        </w:rPr>
        <w:t xml:space="preserve">Egypt Digital Economy Strategy 2030</w:t>
      </w:r>
      <w:r>
        <w:t xml:space="preserve">.</w:t>
      </w:r>
      <w:r>
        <w:br/>
      </w:r>
      <w:r>
        <w:t xml:space="preserve">Smith, J., &amp; Patel, R. (2020). *DevOps in Emerging Markets: A Global Perspective*. Tech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IT Professionals</w:t>
      </w:r>
      <w:r>
        <w:br/>
      </w:r>
      <w:r>
        <w:rPr>
          <w:bCs/>
          <w:b/>
        </w:rPr>
        <w:t xml:space="preserve">Appendix B:</w:t>
      </w:r>
      <w:r>
        <w:t xml:space="preserve"> </w:t>
      </w:r>
      <w:r>
        <w:t xml:space="preserve">Survey Results Summary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Modernizing IT Infrastructure in Egypt Cairo</dc:title>
  <dc:creator/>
  <dc:language>en</dc:language>
  <cp:keywords/>
  <dcterms:created xsi:type="dcterms:W3CDTF">2026-07-14T02:02:00Z</dcterms:created>
  <dcterms:modified xsi:type="dcterms:W3CDTF">2026-07-14T02:02:00Z</dcterms:modified>
</cp:coreProperties>
</file>

<file path=docProps/custom.xml><?xml version="1.0" encoding="utf-8"?>
<Properties xmlns="http://schemas.openxmlformats.org/officeDocument/2006/custom-properties" xmlns:vt="http://schemas.openxmlformats.org/officeDocument/2006/docPropsVTypes"/>
</file>