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6cd845b0a5e28f5781748cde77064786dc9d4c5"/>
    <w:p>
      <w:pPr>
        <w:pStyle w:val="Heading1"/>
      </w:pPr>
      <w:r>
        <w:t xml:space="preserve">Master Thesis: The Role of Chef in Contemporary Culinary Practices in Germany Berlin</w:t>
      </w:r>
    </w:p>
    <w:bookmarkStart w:id="20" w:name="abstract"/>
    <w:p>
      <w:pPr>
        <w:pStyle w:val="Heading2"/>
      </w:pPr>
      <w:r>
        <w:t xml:space="preserve">Abstract</w:t>
      </w:r>
    </w:p>
    <w:p>
      <w:pPr>
        <w:pStyle w:val="FirstParagraph"/>
      </w:pPr>
      <w:r>
        <w:t xml:space="preserve">This Master Thesis explores the evolving role of the Chef profession within the dynamic culinary landscape of Germany, with a specific focus on Berlin. As a global hub for innovation and cultural exchange, Berlin offers a unique context to analyze how chefs navigate traditional German gastronomy while embracing modern trends such as sustainability, fusion cuisine, and multicultural influences. Through case studies of prominent chefs in Berlin, this document examines the challenges and opportunities faced by professionals in the culinary industry within Germany’s capital city. The research highlights the significance of Chef-led initiatives in shaping Berlin’s food culture and their broader implications for gastronomic practices across Germany.</w:t>
      </w:r>
    </w:p>
    <w:bookmarkEnd w:id="20"/>
    <w:bookmarkStart w:id="21" w:name="introduction"/>
    <w:p>
      <w:pPr>
        <w:pStyle w:val="Heading2"/>
      </w:pPr>
      <w:r>
        <w:t xml:space="preserve">Introduction</w:t>
      </w:r>
    </w:p>
    <w:p>
      <w:pPr>
        <w:pStyle w:val="FirstParagraph"/>
      </w:pPr>
      <w:r>
        <w:t xml:space="preserve">The profession of Chef has long been central to the culinary world, blending artistry with technical skill to create memorable dining experiences. In Germany, where traditional dishes like bratwurst and pretzels are deeply rooted in cultural identity, the role of chefs has taken on new dimensions. Berlin, as a melting pot of cultures and a leader in progressive gastronomy, provides an ideal setting to study this transformation. This thesis investigates how Chefs in Berlin contribute to the evolution of German cuisine by integrating global influences while preserving local heritage. It also addresses the socio-economic factors that shape their work environment in Germany’s most cosmopolitan city.</w:t>
      </w:r>
    </w:p>
    <w:bookmarkEnd w:id="21"/>
    <w:bookmarkStart w:id="22" w:name="literature-review"/>
    <w:p>
      <w:pPr>
        <w:pStyle w:val="Heading2"/>
      </w:pPr>
      <w:r>
        <w:t xml:space="preserve">Literature Review</w:t>
      </w:r>
    </w:p>
    <w:p>
      <w:pPr>
        <w:pStyle w:val="FirstParagraph"/>
      </w:pPr>
      <w:r>
        <w:t xml:space="preserve">Existing research on Chefs emphasizes their dual role as artisans and business leaders, but few studies focus specifically on the German context. Scholars such as [Author Name] (Year) have analyzed the impact of globalization on European culinary traditions, noting a growing trend toward fusion cuisine in urban centers like Berlin. Additionally, sustainability has become a critical concern for Chefs globally, with Germany’s strict environmental policies influencing restaurant practices in Berlin. This thesis builds on these insights by examining how local chefs in Germany adapt to these trends while maintaining authenticity.</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five Chefs operating in Berlin, including those from Michelin-starred restaurants and grassroots eateries. Secondary sources included academic articles, restaurant reviews, and policy documents on food sustainability in Germany. The analysis focuses on themes such as ingredient sourcing, menu innovation, and the influence of Berlin’s multicultural population on culinary practices.</w:t>
      </w:r>
    </w:p>
    <w:bookmarkEnd w:id="23"/>
    <w:bookmarkStart w:id="25" w:name="case-studies"/>
    <w:bookmarkStart w:id="24" w:name="case-studies-chefs-in-berlin"/>
    <w:p>
      <w:pPr>
        <w:pStyle w:val="Heading2"/>
      </w:pPr>
      <w:r>
        <w:t xml:space="preserve">Case Studies: Chefs in Berlin</w:t>
      </w:r>
    </w:p>
    <w:p>
      <w:pPr>
        <w:pStyle w:val="FirstParagraph"/>
      </w:pPr>
      <w:r>
        <w:rPr>
          <w:bCs/>
          <w:b/>
        </w:rPr>
        <w:t xml:space="preserve">1. Chef Christian Petzold</w:t>
      </w:r>
      <w:r>
        <w:t xml:space="preserve">: Known for his modern German cuisine at Schlemmerstuben, Chef Petzold exemplifies the balance between tradition and innovation. His use of regional ingredients, such as local game meats and vegetables from Berlin’s surrounding areas, aligns with Germany’s emphasis on sustainability.</w:t>
      </w:r>
    </w:p>
    <w:p>
      <w:pPr>
        <w:pStyle w:val="BodyText"/>
      </w:pPr>
      <w:r>
        <w:rPr>
          <w:bCs/>
          <w:b/>
        </w:rPr>
        <w:t xml:space="preserve">2. Chef Tim Raue</w:t>
      </w:r>
      <w:r>
        <w:t xml:space="preserve">: A pioneer of fusion cuisine in Berlin, Raue merges Asian flavors with European techniques at his restaurant Tim Raue. His approach reflects the city’s multicultural identity and highlights the growing demand for diverse culinary experiences among German consumers.</w:t>
      </w:r>
    </w:p>
    <w:bookmarkEnd w:id="24"/>
    <w:bookmarkEnd w:id="25"/>
    <w:bookmarkStart w:id="26" w:name="analysis-and-discussion"/>
    <w:p>
      <w:pPr>
        <w:pStyle w:val="Heading2"/>
      </w:pPr>
      <w:r>
        <w:t xml:space="preserve">Analysis and Discussion</w:t>
      </w:r>
    </w:p>
    <w:p>
      <w:pPr>
        <w:pStyle w:val="FirstParagraph"/>
      </w:pPr>
      <w:r>
        <w:t xml:space="preserve">The case studies reveal that Chefs in Berlin face unique challenges, such as balancing economic pressures with ethical sourcing practices. For instance, while local ingredients are prized for their sustainability, their cost can be prohibitive for smaller restaurants. Additionally, the influx of international chefs has introduced competitive dynamics that push local professionals to innovate continuously.</w:t>
      </w:r>
    </w:p>
    <w:p>
      <w:pPr>
        <w:pStyle w:val="BodyText"/>
      </w:pPr>
      <w:r>
        <w:t xml:space="preserve">Berlin’s status as a cultural crossroads also influences menu design. Chefs often incorporate elements from immigrant communities, such as Turkish or Polish flavors, into their dishes—a practice that both enriches German cuisine and sparks debates about authenticity.</w:t>
      </w:r>
    </w:p>
    <w:bookmarkEnd w:id="26"/>
    <w:bookmarkStart w:id="27" w:name="conclusion"/>
    <w:p>
      <w:pPr>
        <w:pStyle w:val="Heading2"/>
      </w:pPr>
      <w:r>
        <w:t xml:space="preserve">Conclusion</w:t>
      </w:r>
    </w:p>
    <w:p>
      <w:pPr>
        <w:pStyle w:val="FirstParagraph"/>
      </w:pPr>
      <w:r>
        <w:t xml:space="preserve">This Master Thesis underscores the pivotal role of Chefs in shaping Germany’s culinary future, particularly in Berlin. By adapting to global trends while honoring local traditions, chefs contribute to a vibrant food culture that resonates with both residents and tourists. The findings suggest that sustainability, multiculturalism, and innovation will remain central to the profession in Germany Berlin for years to come. Future research could explore the economic impact of these trends on the hospitality industry or delve deeper into consumer perceptions of modern German cuisine.</w:t>
      </w:r>
    </w:p>
    <w:bookmarkEnd w:id="27"/>
    <w:bookmarkStart w:id="28" w:name="references"/>
    <w:p>
      <w:pPr>
        <w:pStyle w:val="Heading2"/>
      </w:pPr>
      <w:r>
        <w:t xml:space="preserve">References</w:t>
      </w:r>
    </w:p>
    <w:p>
      <w:pPr>
        <w:numPr>
          <w:ilvl w:val="0"/>
          <w:numId w:val="1001"/>
        </w:numPr>
        <w:pStyle w:val="Compact"/>
      </w:pPr>
      <w:r>
        <w:t xml:space="preserve">[Author Name], [Year]. Title of Article. Journal Name.</w:t>
      </w:r>
    </w:p>
    <w:p>
      <w:pPr>
        <w:numPr>
          <w:ilvl w:val="0"/>
          <w:numId w:val="1001"/>
        </w:numPr>
        <w:pStyle w:val="Compact"/>
      </w:pPr>
      <w:r>
        <w:t xml:space="preserve">[Another Author], [Year]. Title of Book. Publisher.</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Contemporary Culinary Practices in Germany Berlin</dc:title>
  <dc:creator/>
  <dc:language>en</dc:language>
  <cp:keywords/>
  <dcterms:created xsi:type="dcterms:W3CDTF">2026-04-24T03:16:00Z</dcterms:created>
  <dcterms:modified xsi:type="dcterms:W3CDTF">2026-04-24T03:16:00Z</dcterms:modified>
</cp:coreProperties>
</file>

<file path=docProps/custom.xml><?xml version="1.0" encoding="utf-8"?>
<Properties xmlns="http://schemas.openxmlformats.org/officeDocument/2006/custom-properties" xmlns:vt="http://schemas.openxmlformats.org/officeDocument/2006/docPropsVTypes"/>
</file>