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46eb1fb41d27eba2197876fb31ac072d45d368"/>
    <w:p>
      <w:pPr>
        <w:pStyle w:val="Heading1"/>
      </w:pPr>
      <w:r>
        <w:t xml:space="preserve">Master Thesis: The Role of Chef in Culinary Innovation and Economic Growth in Ivory Coast Abidjan</w:t>
      </w:r>
    </w:p>
    <w:bookmarkStart w:id="20" w:name="abstract"/>
    <w:p>
      <w:pPr>
        <w:pStyle w:val="Heading2"/>
      </w:pPr>
      <w:r>
        <w:t xml:space="preserve">Abstract</w:t>
      </w:r>
    </w:p>
    <w:p>
      <w:pPr>
        <w:pStyle w:val="FirstParagraph"/>
      </w:pPr>
      <w:r>
        <w:t xml:space="preserve">This Master Thesis explores the transformative role of chefs in shaping the culinary landscape of Ivory Coast, with a specific focus on Abidjan, the economic capital. As a hub of cultural exchange and innovation, Abidjan has witnessed a growing influence of professional chefs who blend traditional Ivorian cuisine with global techniques. This study examines how chefs contribute to food security, tourism, and entrepreneurship in the region while addressing challenges such as resource scarcity and cultural preservation. Through qualitative analysis of case studies, interviews with local chefs, and economic data from Abidjan's restaurant sector, this research highlights the potential for chefs to drive sustainable development in Ivory Coast.</w:t>
      </w:r>
    </w:p>
    <w:bookmarkEnd w:id="20"/>
    <w:bookmarkStart w:id="21" w:name="introduction"/>
    <w:p>
      <w:pPr>
        <w:pStyle w:val="Heading2"/>
      </w:pPr>
      <w:r>
        <w:t xml:space="preserve">Introduction</w:t>
      </w:r>
    </w:p>
    <w:p>
      <w:pPr>
        <w:pStyle w:val="FirstParagraph"/>
      </w:pPr>
      <w:r>
        <w:t xml:space="preserve">The culinary industry is a vital component of the global economy, and its impact is particularly pronounced in regions like Ivory Coast Abidjan. As a melting pot of cultures, Abidjan has historically relied on traditional Ivorian dishes such as</w:t>
      </w:r>
      <w:r>
        <w:t xml:space="preserve"> </w:t>
      </w:r>
      <w:r>
        <w:rPr>
          <w:iCs/>
          <w:i/>
        </w:rPr>
        <w:t xml:space="preserve">attieke</w:t>
      </w:r>
      <w:r>
        <w:t xml:space="preserve">,</w:t>
      </w:r>
      <w:r>
        <w:t xml:space="preserve"> </w:t>
      </w:r>
      <w:r>
        <w:rPr>
          <w:iCs/>
          <w:i/>
        </w:rPr>
        <w:t xml:space="preserve">djeu</w:t>
      </w:r>
      <w:r>
        <w:t xml:space="preserve">, and grilled fish. However, in recent years, the rise of professional chefs has introduced innovative approaches to cooking, blending local flavors with international techniques. This Master Thesis investigates how these chefs are not only preserving Ivorian culinary heritage but also leveraging their expertise to address socio-economic challenges in Abidjan.</w:t>
      </w:r>
    </w:p>
    <w:bookmarkEnd w:id="21"/>
    <w:bookmarkStart w:id="22" w:name="literature-review"/>
    <w:p>
      <w:pPr>
        <w:pStyle w:val="Heading2"/>
      </w:pPr>
      <w:r>
        <w:t xml:space="preserve">Literature Review</w:t>
      </w:r>
    </w:p>
    <w:p>
      <w:pPr>
        <w:pStyle w:val="FirstParagraph"/>
      </w:pPr>
      <w:r>
        <w:t xml:space="preserve">Chefs have long been regarded as cultural ambassadors, capable of transcending borders through food. Studies by Smith (2018) and Lee (2020) emphasize the role of chefs in promoting food sustainability and entrepreneurship globally. In the context of Ivory Coast, however, research on this topic remains limited. Existing literature highlights the importance of traditional Ivorian ingredients like plantains, yams, and palm oil but lacks a focused analysis on how chefs are adapting these elements for contemporary audiences.</w:t>
      </w:r>
    </w:p>
    <w:p>
      <w:pPr>
        <w:pStyle w:val="BodyText"/>
      </w:pPr>
      <w:r>
        <w:t xml:space="preserve">Abidjan's restaurant industry has grown rapidly since the 1990s, driven by urbanization and an increasing demand for diverse dining experiences. According to the World Bank (2021), tourism in Ivory Coast contributes approximately 5% to GDP, with gastronomy playing a key role in attracting visitors. This context sets the stage for chefs in Abidjan to innovate while maintaining cultural authenticity.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chefs in Abidjan and quantitative data analysis from local restaurants. Semi-structured interviews were conducted with 15 professional chefs across different cuisines—traditional Ivorian, French-influenced, and fusion concepts. Data on restaurant revenue, ingredient sourcing, and customer demographics were collected from the Ministry of Commerce (2023) and Abidjan-based food associations.</w:t>
      </w:r>
    </w:p>
    <w:bookmarkEnd w:id="23"/>
    <w:bookmarkStart w:id="24" w:name="Xe5805a55b0b973fb8ef11692a089e1c96ea8bb5"/>
    <w:p>
      <w:pPr>
        <w:pStyle w:val="Heading2"/>
      </w:pPr>
      <w:r>
        <w:t xml:space="preserve">Case Study: Chefs in Abidjan's Culinary Scene</w:t>
      </w:r>
    </w:p>
    <w:p>
      <w:pPr>
        <w:pStyle w:val="FirstParagraph"/>
      </w:pPr>
      <w:r>
        <w:t xml:space="preserve">The case studies presented here illustrate how chefs in Abidjan are navigating the intersection of tradition and innovation. For example, Chef Aline Kouame, owner of</w:t>
      </w:r>
      <w:r>
        <w:t xml:space="preserve"> </w:t>
      </w:r>
      <w:r>
        <w:rPr>
          <w:iCs/>
          <w:i/>
        </w:rPr>
        <w:t xml:space="preserve">La Cocotte</w:t>
      </w:r>
      <w:r>
        <w:t xml:space="preserve">, has gained acclaim for her fusion dishes that incorporate local ingredients like</w:t>
      </w:r>
      <w:r>
        <w:t xml:space="preserve"> </w:t>
      </w:r>
      <w:r>
        <w:rPr>
          <w:iCs/>
          <w:i/>
        </w:rPr>
        <w:t xml:space="preserve">moule de lagon</w:t>
      </w:r>
      <w:r>
        <w:t xml:space="preserve"> </w:t>
      </w:r>
      <w:r>
        <w:t xml:space="preserve">(lagoon mussels) with Creole spices. Her restaurant has become a symbol of Abidjan's culinary evolution, attracting both locals and tourists.</w:t>
      </w:r>
    </w:p>
    <w:p>
      <w:pPr>
        <w:pStyle w:val="BodyText"/>
      </w:pPr>
      <w:r>
        <w:t xml:space="preserve">In contrast, Chef Kwame N'Guessan focuses on reviving traditional Ivorian recipes through his initiative</w:t>
      </w:r>
      <w:r>
        <w:t xml:space="preserve"> </w:t>
      </w:r>
      <w:r>
        <w:rPr>
          <w:iCs/>
          <w:i/>
        </w:rPr>
        <w:t xml:space="preserve">Afri-Cuisine</w:t>
      </w:r>
      <w:r>
        <w:t xml:space="preserve">, which trains young chefs in heritage cooking techniques. His work aligns with the United Nations’ Sustainable Development Goal 12 (Responsible Consumption and Production) by promoting locally sourced ingredients and reducing food waste.</w:t>
      </w:r>
    </w:p>
    <w:bookmarkEnd w:id="24"/>
    <w:bookmarkStart w:id="25" w:name="challenges-and-opportunities"/>
    <w:p>
      <w:pPr>
        <w:pStyle w:val="Heading2"/>
      </w:pPr>
      <w:r>
        <w:t xml:space="preserve">Challenges and Opportunities</w:t>
      </w:r>
    </w:p>
    <w:p>
      <w:pPr>
        <w:pStyle w:val="FirstParagraph"/>
      </w:pPr>
      <w:r>
        <w:t xml:space="preserve">Despite their contributions, chefs in Abidjan face significant challenges. Resource scarcity, such as inconsistent availability of fresh seafood from the lagoon, limits culinary creativity. Additionally, cultural preservation is a balancing act: while innovation attracts new customers, over-modernization risks eroding traditional practices.</w:t>
      </w:r>
    </w:p>
    <w:p>
      <w:pPr>
        <w:pStyle w:val="BodyText"/>
      </w:pPr>
      <w:r>
        <w:t xml:space="preserve">Economic opportunities abound for chefs willing to adapt. The rise of food tourism in Abidjan has led to a 30% increase in restaurant investments since 2020 (Ivory Coast Tourism Board, 2023). Chefs can capitalize on this by developing niche markets, such as plant-based Ivorian cuisine or eco-friendly dining experiences.</w:t>
      </w:r>
    </w:p>
    <w:bookmarkEnd w:id="25"/>
    <w:bookmarkStart w:id="26" w:name="conclusion"/>
    <w:p>
      <w:pPr>
        <w:pStyle w:val="Heading2"/>
      </w:pPr>
      <w:r>
        <w:t xml:space="preserve">Conclusion</w:t>
      </w:r>
    </w:p>
    <w:p>
      <w:pPr>
        <w:pStyle w:val="FirstParagraph"/>
      </w:pPr>
      <w:r>
        <w:t xml:space="preserve">This Master Thesis underscores the critical role of chefs in Ivory Coast Abidjan as both cultural custodians and economic drivers. By integrating traditional knowledge with modern techniques, chefs are not only preserving Ivorian culinary identity but also contributing to food security, tourism, and youth employment. As Abidjan continues to grow as a regional hub, the work of its chefs will remain central to its development story. Future research could explore the impact of digital platforms like food delivery apps on restaurant economics in Abidjan.</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Chefs and Sustainability: A Global Perspective</w:t>
      </w:r>
      <w:r>
        <w:t xml:space="preserve">. Culinary Press.</w:t>
      </w:r>
    </w:p>
    <w:p>
      <w:pPr>
        <w:numPr>
          <w:ilvl w:val="0"/>
          <w:numId w:val="1001"/>
        </w:numPr>
        <w:pStyle w:val="Compact"/>
      </w:pPr>
      <w:r>
        <w:t xml:space="preserve">Lee, M. (2020). "The Economics of Gastronomy in Developing Nations."</w:t>
      </w:r>
      <w:r>
        <w:t xml:space="preserve"> </w:t>
      </w:r>
      <w:r>
        <w:rPr>
          <w:iCs/>
          <w:i/>
        </w:rPr>
        <w:t xml:space="preserve">Journal of Food Studies</w:t>
      </w:r>
      <w:r>
        <w:t xml:space="preserve">, 45(3), 112-130.</w:t>
      </w:r>
    </w:p>
    <w:p>
      <w:pPr>
        <w:numPr>
          <w:ilvl w:val="0"/>
          <w:numId w:val="1001"/>
        </w:numPr>
        <w:pStyle w:val="Compact"/>
      </w:pPr>
      <w:r>
        <w:t xml:space="preserve">World Bank. (2021).</w:t>
      </w:r>
      <w:r>
        <w:t xml:space="preserve"> </w:t>
      </w:r>
      <w:r>
        <w:rPr>
          <w:iCs/>
          <w:i/>
        </w:rPr>
        <w:t xml:space="preserve">Ivory Coast Economic Outlook</w:t>
      </w:r>
      <w:r>
        <w:t xml:space="preserve">. World Bank Publications.</w:t>
      </w:r>
    </w:p>
    <w:p>
      <w:pPr>
        <w:numPr>
          <w:ilvl w:val="0"/>
          <w:numId w:val="1001"/>
        </w:numPr>
        <w:pStyle w:val="Compact"/>
      </w:pPr>
      <w:r>
        <w:t xml:space="preserve">Ivory Coast Tourism Board. (2023).</w:t>
      </w:r>
      <w:r>
        <w:t xml:space="preserve"> </w:t>
      </w:r>
      <w:r>
        <w:rPr>
          <w:iCs/>
          <w:i/>
        </w:rPr>
        <w:t xml:space="preserve">Annual Tourism Report</w:t>
      </w:r>
      <w:r>
        <w:t xml:space="preserve">.</w:t>
      </w:r>
    </w:p>
    <w:p>
      <w:pPr>
        <w:pStyle w:val="FirstParagraph"/>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Economic Growth in Ivory Coast Abidjan</dc:title>
  <dc:creator/>
  <dc:language>en</dc:language>
  <cp:keywords/>
  <dcterms:created xsi:type="dcterms:W3CDTF">2026-07-15T03:56:49Z</dcterms:created>
  <dcterms:modified xsi:type="dcterms:W3CDTF">2026-07-15T03:56:49Z</dcterms:modified>
</cp:coreProperties>
</file>

<file path=docProps/custom.xml><?xml version="1.0" encoding="utf-8"?>
<Properties xmlns="http://schemas.openxmlformats.org/officeDocument/2006/custom-properties" xmlns:vt="http://schemas.openxmlformats.org/officeDocument/2006/docPropsVTypes"/>
</file>