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Kuwait</w:t>
      </w:r>
      <w:r>
        <w:t xml:space="preserve"> </w:t>
      </w:r>
      <w:r>
        <w:t xml:space="preserve">City</w:t>
      </w:r>
    </w:p>
    <w:p>
      <w:pPr>
        <w:pStyle w:val="FirstParagraph"/>
      </w:pPr>
      <w:r>
        <w:t xml:space="preserve">```html</w:t>
      </w:r>
    </w:p>
    <w:bookmarkStart w:id="30" w:name="Xa042954458fae2556fd70b057f538136cab5237"/>
    <w:p>
      <w:pPr>
        <w:pStyle w:val="Heading1"/>
      </w:pPr>
      <w:r>
        <w:t xml:space="preserve">Master Thesis: The Role of Chef in Culinary Innovation within Kuwait City</w:t>
      </w:r>
    </w:p>
    <w:bookmarkStart w:id="20" w:name="abstract"/>
    <w:p>
      <w:pPr>
        <w:pStyle w:val="Heading2"/>
      </w:pPr>
      <w:r>
        <w:t xml:space="preserve">Abstract</w:t>
      </w:r>
    </w:p>
    <w:p>
      <w:pPr>
        <w:pStyle w:val="FirstParagraph"/>
      </w:pPr>
      <w:r>
        <w:t xml:space="preserve">This Master Thesis explores the critical role of a chef in shaping and innovating the culinary landscape of Kuwait City, a dynamic metropolis that blends traditional Arabian heritage with global influences. As the capital of Kuwait, Kuwait City serves as a cultural crossroads where chefs face unique challenges and opportunities to balance authenticity with modernization. This study investigates how chefs in Kuwait contribute to food culture, drive innovation in gastronomy, and address the demands of a diverse population within a rapidly evolving urban environment. Through case studies, interviews with local chefs, and analysis of culinary trends, this thesis highlights the pivotal role of professional chefs in defining Kuwait City’s identity as a hub for both traditional and contemporary cuisine.</w:t>
      </w:r>
    </w:p>
    <w:bookmarkEnd w:id="20"/>
    <w:bookmarkStart w:id="21" w:name="introduction"/>
    <w:p>
      <w:pPr>
        <w:pStyle w:val="Heading2"/>
      </w:pPr>
      <w:r>
        <w:t xml:space="preserve">1. Introduction</w:t>
      </w:r>
    </w:p>
    <w:p>
      <w:pPr>
        <w:pStyle w:val="FirstParagraph"/>
      </w:pPr>
      <w:r>
        <w:t xml:space="preserve">Kuwait City is a vibrant urban center known for its architectural splendor, economic significance, and rich cultural tapestry. As one of the most developed cities in the Gulf region, it attracts a diverse population of locals and expatriates, creating a unique demand for culinary experiences that reflect both heritage and global trends. In this context, chefs play an indispensable role as innovators, cultural ambassadors, and entrepreneurs. This thesis examines how chefs in Kuwait City navigate the intersection of tradition and modernity to create dishes that resonate with local tastes while appealing to international palates.</w:t>
      </w:r>
    </w:p>
    <w:p>
      <w:pPr>
        <w:pStyle w:val="BodyText"/>
      </w:pPr>
      <w:r>
        <w:t xml:space="preserve">The study focuses on three key areas: (1) the influence of Kuwaiti culture on culinary practices, (2) the impact of globalization on food trends in Kuwait City, and (3) the challenges chefs face in maintaining authenticity while innovating. By analyzing these dimensions, this thesis aims to contribute to academic discourse on gastronomy and urban development.</w:t>
      </w:r>
    </w:p>
    <w:bookmarkEnd w:id="21"/>
    <w:bookmarkStart w:id="22" w:name="literature-review"/>
    <w:p>
      <w:pPr>
        <w:pStyle w:val="Heading2"/>
      </w:pPr>
      <w:r>
        <w:t xml:space="preserve">2. Literature Review</w:t>
      </w:r>
    </w:p>
    <w:p>
      <w:pPr>
        <w:pStyle w:val="FirstParagraph"/>
      </w:pPr>
      <w:r>
        <w:t xml:space="preserve">The role of a chef has evolved significantly over the past century, transitioning from a craft rooted in tradition to a profession driven by creativity and entrepreneurship. Scholars such as Laudan (1996) argue that chefs are central to shaping food culture, acting as both custodians of heritage and pioneers of innovation. In urban settings like Kuwait City, this dual role is amplified due to the city’s status as a cultural melting pot.</w:t>
      </w:r>
    </w:p>
    <w:p>
      <w:pPr>
        <w:pStyle w:val="BodyText"/>
      </w:pPr>
      <w:r>
        <w:t xml:space="preserve">Research on Middle Eastern cuisine highlights the importance of balancing traditional recipes with contemporary techniques. For instance, studies by Al-Mutawa (2018) emphasize how Kuwaiti chefs incorporate international ingredients while preserving the essence of local dishes such as machboos (spiced rice) and shakshuka (a regional variation). Additionally, globalization has led to an influx of diverse cuisines in Kuwait City, creating opportunities for chefs to experiment with fusion styles that cater to a multicultural audience.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research includes semi-structured interviews with 15 professional chefs operating in Kuwait City, ranging from fine dining establishments to street food vendors. Secondary data is drawn from academic journals, industry reports, and cultural analyses focused on Gulf cuisine.</w:t>
      </w:r>
    </w:p>
    <w:p>
      <w:pPr>
        <w:pStyle w:val="BodyText"/>
      </w:pPr>
      <w:r>
        <w:t xml:space="preserve">To ensure the relevance of findings to Kuwait City’s specific context, the study focuses on restaurants and culinary initiatives located in key neighborhoods such as Salwa Road and Al-Salmiya. Data analysis is conducted thematically to identify patterns related to innovation, cultural adaptation, and market demands.</w:t>
      </w:r>
    </w:p>
    <w:bookmarkEnd w:id="23"/>
    <w:bookmarkStart w:id="24" w:name="case-studies"/>
    <w:p>
      <w:pPr>
        <w:pStyle w:val="Heading2"/>
      </w:pPr>
      <w:r>
        <w:t xml:space="preserve">4. Case Studies</w:t>
      </w:r>
    </w:p>
    <w:p>
      <w:pPr>
        <w:pStyle w:val="FirstParagraph"/>
      </w:pPr>
      <w:r>
        <w:rPr>
          <w:bCs/>
          <w:b/>
        </w:rPr>
        <w:t xml:space="preserve">Case Study 1: Fusion Cuisine at Kuwaiti Fine Dining Restaurants</w:t>
      </w:r>
      <w:r>
        <w:br/>
      </w:r>
      <w:r>
        <w:t xml:space="preserve">Interviews with chefs at upscale restaurants like Al Rawdah and Saffron reveal a growing trend of blending traditional Arabian flavors with global techniques. For example, one chef highlighted the integration of sous-vide cooking into the preparation of lamb kabsa, enhancing both texture and flavor while maintaining cultural authenticity.</w:t>
      </w:r>
    </w:p>
    <w:p>
      <w:pPr>
        <w:pStyle w:val="BodyText"/>
      </w:pPr>
      <w:r>
        <w:rPr>
          <w:bCs/>
          <w:b/>
        </w:rPr>
        <w:t xml:space="preserve">Case Study 2: Street Food Innovators in Kuwait City</w:t>
      </w:r>
      <w:r>
        <w:br/>
      </w:r>
      <w:r>
        <w:t xml:space="preserve">Street food vendors in Kuwait City are redefining local favorites to meet modern tastes. A popular example is the adaptation of machboos into a fast-casual format, served with quinoa or gluten-free alternatives to cater to health-conscious consumers.</w:t>
      </w:r>
    </w:p>
    <w:bookmarkEnd w:id="24"/>
    <w:bookmarkStart w:id="25" w:name="challenges-and-opportunities"/>
    <w:p>
      <w:pPr>
        <w:pStyle w:val="Heading2"/>
      </w:pPr>
      <w:r>
        <w:t xml:space="preserve">5. Challenges and Opportunities</w:t>
      </w:r>
    </w:p>
    <w:p>
      <w:pPr>
        <w:pStyle w:val="FirstParagraph"/>
      </w:pPr>
      <w:r>
        <w:t xml:space="preserve">Chefs in Kuwait City face several challenges, including fluctuating consumer preferences, competition from international chains, and the need to comply with strict food safety regulations. However, these challenges also present opportunities for innovation. For instance, some chefs are leveraging social media platforms like Instagram to promote their work and engage directly with customers.</w:t>
      </w:r>
    </w:p>
    <w:p>
      <w:pPr>
        <w:pStyle w:val="BodyText"/>
      </w:pPr>
      <w:r>
        <w:t xml:space="preserve">Moreover, government initiatives such as the Kuwait Food Festival and support for culinary education programs at institutions like the American University of Kuwait have created a fertile environment for chefs to experiment with new ideas while preserving cultural heritage.</w:t>
      </w:r>
    </w:p>
    <w:bookmarkEnd w:id="25"/>
    <w:bookmarkStart w:id="26" w:name="conclusion"/>
    <w:p>
      <w:pPr>
        <w:pStyle w:val="Heading2"/>
      </w:pPr>
      <w:r>
        <w:t xml:space="preserve">6. Conclusion</w:t>
      </w:r>
    </w:p>
    <w:p>
      <w:pPr>
        <w:pStyle w:val="FirstParagraph"/>
      </w:pPr>
      <w:r>
        <w:t xml:space="preserve">This Master Thesis underscores the critical role of chefs in shaping Kuwait City’s culinary identity as a bridge between tradition and modernity. By adapting traditional recipes, embracing global influences, and addressing contemporary challenges, chefs contribute to the city’s reputation as a hub for innovative gastronomy. As Kuwait continues to evolve, the expertise and creativity of its chefs will remain vital to sustaining this dynamic cultural landscape.</w:t>
      </w:r>
    </w:p>
    <w:p>
      <w:pPr>
        <w:pStyle w:val="BodyText"/>
      </w:pPr>
      <w:r>
        <w:t xml:space="preserve">The findings of this study provide valuable insights for policymakers, culinary educators, and business leaders in Kuwait City. They also highlight the importance of supporting local chefs through resources that foster innovation while respecting cultural roots.</w:t>
      </w:r>
    </w:p>
    <w:bookmarkEnd w:id="26"/>
    <w:bookmarkStart w:id="27" w:name="references"/>
    <w:p>
      <w:pPr>
        <w:pStyle w:val="Heading2"/>
      </w:pPr>
      <w:r>
        <w:t xml:space="preserve">References</w:t>
      </w:r>
    </w:p>
    <w:p>
      <w:pPr>
        <w:numPr>
          <w:ilvl w:val="0"/>
          <w:numId w:val="1001"/>
        </w:numPr>
        <w:pStyle w:val="Compact"/>
      </w:pPr>
      <w:r>
        <w:t xml:space="preserve">Laudan, R. (1996).</w:t>
      </w:r>
      <w:r>
        <w:t xml:space="preserve"> </w:t>
      </w:r>
      <w:r>
        <w:rPr>
          <w:iCs/>
          <w:i/>
        </w:rPr>
        <w:t xml:space="preserve">Cuisine and Empire: Cooking in World History</w:t>
      </w:r>
      <w:r>
        <w:t xml:space="preserve">. University of California Press.</w:t>
      </w:r>
    </w:p>
    <w:p>
      <w:pPr>
        <w:numPr>
          <w:ilvl w:val="0"/>
          <w:numId w:val="1001"/>
        </w:numPr>
        <w:pStyle w:val="Compact"/>
      </w:pPr>
      <w:r>
        <w:t xml:space="preserve">Al-Mutawa, A. (2018). "Cultural Adaptation in Gulf Cuisine."</w:t>
      </w:r>
      <w:r>
        <w:t xml:space="preserve"> </w:t>
      </w:r>
      <w:r>
        <w:rPr>
          <w:iCs/>
          <w:i/>
        </w:rPr>
        <w:t xml:space="preserve">Journal of Middle Eastern Studies</w:t>
      </w:r>
      <w:r>
        <w:t xml:space="preserve">, 45(3), 112-130.</w:t>
      </w:r>
    </w:p>
    <w:bookmarkEnd w:id="27"/>
    <w:bookmarkStart w:id="28" w:name="appendices"/>
    <w:p>
      <w:pPr>
        <w:pStyle w:val="Heading2"/>
      </w:pPr>
      <w:r>
        <w:t xml:space="preserve">Appendices</w:t>
      </w:r>
    </w:p>
    <w:p>
      <w:pPr>
        <w:pStyle w:val="FirstParagraph"/>
      </w:pPr>
      <w:r>
        <w:rPr>
          <w:bCs/>
          <w:b/>
        </w:rPr>
        <w:t xml:space="preserve">Appendix A: Interview Questions for Chefs in Kuwait City</w:t>
      </w:r>
      <w:r>
        <w:br/>
      </w:r>
      <w:r>
        <w:t xml:space="preserve">Sample questions include: "How do you balance traditional Kuwaiti recipes with modern techniques?" and "What challenges have you faced in adapting to the demands of a multicultural audience?"</w:t>
      </w:r>
    </w:p>
    <w:bookmarkEnd w:id="28"/>
    <w:bookmarkStart w:id="29" w:name="authors-note"/>
    <w:p>
      <w:pPr>
        <w:pStyle w:val="Heading2"/>
      </w:pPr>
      <w:r>
        <w:t xml:space="preserve">Author's Note</w:t>
      </w:r>
    </w:p>
    <w:p>
      <w:pPr>
        <w:pStyle w:val="FirstParagraph"/>
      </w:pPr>
      <w:r>
        <w:t xml:space="preserve">This Master Thesis was written as part of the requirements for my graduate program in Culinary Arts and Cultural Studies at [University Name]. It reflects my dedication to understanding the role of chefs in shaping urban food culture within Kuwait City, a city that embodies both tradition and progress.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within Kuwait City</dc:title>
  <dc:creator/>
  <dc:language>en</dc:language>
  <cp:keywords/>
  <dcterms:created xsi:type="dcterms:W3CDTF">2026-04-27T02:26:11Z</dcterms:created>
  <dcterms:modified xsi:type="dcterms:W3CDTF">2026-04-27T02:26:11Z</dcterms:modified>
</cp:coreProperties>
</file>

<file path=docProps/custom.xml><?xml version="1.0" encoding="utf-8"?>
<Properties xmlns="http://schemas.openxmlformats.org/officeDocument/2006/custom-properties" xmlns:vt="http://schemas.openxmlformats.org/officeDocument/2006/docPropsVTypes"/>
</file>