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383d2046152d612a03e511c59a570c1d79a5d2b"/>
    <w:p>
      <w:pPr>
        <w:pStyle w:val="Heading1"/>
      </w:pPr>
      <w:r>
        <w:t xml:space="preserve">Master Thesis: The Role of a Chef in Contemporary Culinary Practices in Morocco (Casablanca)</w:t>
      </w:r>
    </w:p>
    <w:bookmarkStart w:id="20" w:name="abstract"/>
    <w:p>
      <w:pPr>
        <w:pStyle w:val="Heading2"/>
      </w:pPr>
      <w:r>
        <w:t xml:space="preserve">Abstract</w:t>
      </w:r>
    </w:p>
    <w:p>
      <w:pPr>
        <w:pStyle w:val="FirstParagraph"/>
      </w:pPr>
      <w:r>
        <w:t xml:space="preserve">This Master Thesis explores the evolving role of the chef within the culinary landscape of Casablanca, Morocco. Focusing on contemporary challenges and opportunities, the study examines how chefs in this dynamic city navigate traditional Moroccan cuisine while adapting to global trends. Through a combination of qualitative research methods—including interviews with local chefs, analysis of culinary practices, and historical context—the thesis highlights the significance of the chef as both a cultural guardian and an innovator in Morocco’s gastronomic evolution. The findings underscore the unique position of Casablanca as a hub for culinary experimentation, where heritage meets modernity.</w:t>
      </w:r>
    </w:p>
    <w:bookmarkEnd w:id="20"/>
    <w:bookmarkStart w:id="21" w:name="introduction"/>
    <w:p>
      <w:pPr>
        <w:pStyle w:val="Heading2"/>
      </w:pPr>
      <w:r>
        <w:t xml:space="preserve">Introduction</w:t>
      </w:r>
    </w:p>
    <w:p>
      <w:pPr>
        <w:pStyle w:val="FirstParagraph"/>
      </w:pPr>
      <w:r>
        <w:t xml:space="preserve">Casablanca, the economic and cultural heart of Morocco, is renowned for its vibrant food scene. As one of the largest cities in North Africa, it attracts a diverse population and a growing number of international tourists. This thesis investigates how chefs in Casablanca contribute to preserving Moroccan culinary traditions while embracing global influences. The chef’s role is not only to prepare meals but also to act as a cultural ambassador, innovator, and educator. In Morocco, where food is deeply intertwined with identity, the modern chef must balance authenticity with adaptation.</w:t>
      </w:r>
    </w:p>
    <w:bookmarkEnd w:id="21"/>
    <w:bookmarkStart w:id="22" w:name="Xe212e37561ee58877759cfbef40e3b001609db0"/>
    <w:p>
      <w:pPr>
        <w:pStyle w:val="Heading2"/>
      </w:pPr>
      <w:r>
        <w:t xml:space="preserve">Historical and Cultural Context of Moroccan Cuisine</w:t>
      </w:r>
    </w:p>
    <w:p>
      <w:pPr>
        <w:pStyle w:val="FirstParagraph"/>
      </w:pPr>
      <w:r>
        <w:t xml:space="preserve">Moroccan cuisine is a rich tapestry of Berber, Arab, Andalusian, and French influences. Signature dishes such as tagine, couscous, and pastilla reflect this multicultural heritage. In Casablanca, the fusion of local ingredients like saffron, preserved lemons, and harissa with Mediterranean techniques has created a unique culinary identity. However, globalization poses challenges to preserving these traditions. Chefs in Casablanca must now reconcile the demand for authenticity with the pressure to innovate for a globalized audience.</w:t>
      </w:r>
    </w:p>
    <w:bookmarkEnd w:id="22"/>
    <w:bookmarkStart w:id="23" w:name="Xb03ba85bffc14c3236befce85b785ffd6cc002e"/>
    <w:p>
      <w:pPr>
        <w:pStyle w:val="Heading2"/>
      </w:pPr>
      <w:r>
        <w:t xml:space="preserve">The Chef as Cultural Guardian and Innovator</w:t>
      </w:r>
    </w:p>
    <w:p>
      <w:pPr>
        <w:pStyle w:val="FirstParagraph"/>
      </w:pPr>
      <w:r>
        <w:t xml:space="preserve">In Morocco, chefs play a dual role: they are custodians of culinary heritage and pioneers of modern gastronomy. This duality is particularly evident in Casablanca, where many chefs blend traditional recipes with contemporary techniques. For example, some restaurants now offer fusion dishes that incorporate international elements while retaining the essence of Moroccan flavors. This approach not only attracts tourists but also fosters pride among local communities.</w:t>
      </w:r>
    </w:p>
    <w:bookmarkEnd w:id="23"/>
    <w:bookmarkStart w:id="24" w:name="X238983b446478a49e1a06e67164fc1dfe65429a"/>
    <w:p>
      <w:pPr>
        <w:pStyle w:val="Heading2"/>
      </w:pPr>
      <w:r>
        <w:t xml:space="preserve">Challenges and Opportunities in Casablanca’s Culinary Scene</w:t>
      </w:r>
    </w:p>
    <w:p>
      <w:pPr>
        <w:pStyle w:val="FirstParagraph"/>
      </w:pPr>
      <w:r>
        <w:t xml:space="preserve">Chefs in Casablanca face several challenges, including the need to source high-quality, locally available ingredients amid rising costs and supply chain disruptions. Additionally, they must address the growing demand for halal-certified menus and dietary restrictions without compromising flavor or authenticity. On the other hand, opportunities abound: Casablanca’s culinary scene is gaining international recognition, with chefs participating in global food festivals and collaborating with foreign restaurants.</w:t>
      </w:r>
    </w:p>
    <w:bookmarkEnd w:id="24"/>
    <w:bookmarkStart w:id="25" w:name="X7a976f836607358622cdda3771cd862b5864263"/>
    <w:p>
      <w:pPr>
        <w:pStyle w:val="Heading2"/>
      </w:pPr>
      <w:r>
        <w:t xml:space="preserve">The Impact of Technology on Chef Practices</w:t>
      </w:r>
    </w:p>
    <w:p>
      <w:pPr>
        <w:pStyle w:val="FirstParagraph"/>
      </w:pPr>
      <w:r>
        <w:t xml:space="preserve">Advancements in technology have transformed the role of the chef. Social media platforms like Instagram and TikTok allow chefs to showcase their work, build brand awareness, and engage with customers directly. In Casablanca, many chefs leverage these tools to promote traditional Moroccan dishes while experimenting with new presentations. Additionally, digital tools such as inventory management software and online ordering systems have streamlined operations in fast-paced environments.</w:t>
      </w:r>
    </w:p>
    <w:bookmarkEnd w:id="25"/>
    <w:bookmarkStart w:id="26" w:name="X26e79b9e2d913a4c10d6be5ffc46933a19a60c4"/>
    <w:p>
      <w:pPr>
        <w:pStyle w:val="Heading2"/>
      </w:pPr>
      <w:r>
        <w:t xml:space="preserve">Chef Education and Professional Development in Morocco</w:t>
      </w:r>
    </w:p>
    <w:p>
      <w:pPr>
        <w:pStyle w:val="FirstParagraph"/>
      </w:pPr>
      <w:r>
        <w:t xml:space="preserve">The formalization of culinary education is critical to the growth of the chef profession in Casablanca. While many chefs learn through apprenticeships or family traditions, institutions like the École de Cuisine de Casablanca are now offering structured training programs that blend traditional and modern techniques. These programs emphasize not only cooking skills but also business acumen, sustainability practices, and cultural sensitivity.</w:t>
      </w:r>
    </w:p>
    <w:bookmarkEnd w:id="26"/>
    <w:bookmarkStart w:id="27" w:name="Xe9655ace56ea0a8b03a9afec7b7c97c08f93176"/>
    <w:p>
      <w:pPr>
        <w:pStyle w:val="Heading2"/>
      </w:pPr>
      <w:r>
        <w:t xml:space="preserve">Sustainability in Moroccan Culinary Practices</w:t>
      </w:r>
    </w:p>
    <w:p>
      <w:pPr>
        <w:pStyle w:val="FirstParagraph"/>
      </w:pPr>
      <w:r>
        <w:t xml:space="preserve">Sustainability has become a key concern for chefs worldwide, and Casablanca is no exception. The thesis explores how local chefs are addressing environmental challenges through practices such as reducing food waste, sourcing ingredients from local farmers, and using eco-friendly packaging. These efforts align with Morocco’s broader goals of promoting sustainable tourism and preserving natural resources.</w:t>
      </w:r>
    </w:p>
    <w:bookmarkEnd w:id="27"/>
    <w:bookmarkStart w:id="28" w:name="conclusion"/>
    <w:p>
      <w:pPr>
        <w:pStyle w:val="Heading2"/>
      </w:pPr>
      <w:r>
        <w:t xml:space="preserve">Conclusion</w:t>
      </w:r>
    </w:p>
    <w:p>
      <w:pPr>
        <w:pStyle w:val="FirstParagraph"/>
      </w:pPr>
      <w:r>
        <w:t xml:space="preserve">This Master Thesis underscores the vital role of the chef in shaping Casablanca’s culinary identity within Morocco. By balancing tradition with innovation, chefs are not only preserving their cultural heritage but also contributing to the city’s economic and social development. As Casablanca continues to grow as a global food destination, the chef remains a central figure in this transformation. Future research could explore the intersection of technology and sustainability in Moroccan cuisine or examine how younger generations of chefs perceive their role in this evolving landscape.</w:t>
      </w:r>
    </w:p>
    <w:bookmarkEnd w:id="28"/>
    <w:bookmarkStart w:id="29" w:name="references"/>
    <w:p>
      <w:pPr>
        <w:pStyle w:val="Heading2"/>
      </w:pPr>
      <w:r>
        <w:t xml:space="preserve">References</w:t>
      </w:r>
    </w:p>
    <w:p>
      <w:pPr>
        <w:numPr>
          <w:ilvl w:val="0"/>
          <w:numId w:val="1001"/>
        </w:numPr>
        <w:pStyle w:val="Compact"/>
      </w:pPr>
      <w:r>
        <w:t xml:space="preserve">Al-Husseini, M. (2018). *Moroccan Cuisine: A Cultural and Culinary Journey*. Casablanca Press.</w:t>
      </w:r>
    </w:p>
    <w:p>
      <w:pPr>
        <w:numPr>
          <w:ilvl w:val="0"/>
          <w:numId w:val="1001"/>
        </w:numPr>
        <w:pStyle w:val="Compact"/>
      </w:pPr>
      <w:r>
        <w:t xml:space="preserve">Bell, S. (2019). "The Globalization of Local Cuisines: Case Studies from North Africa." *Journal of Culinary Anthropology*, 35(2), 45-67.</w:t>
      </w:r>
    </w:p>
    <w:p>
      <w:pPr>
        <w:numPr>
          <w:ilvl w:val="0"/>
          <w:numId w:val="1001"/>
        </w:numPr>
        <w:pStyle w:val="Compact"/>
      </w:pPr>
      <w:r>
        <w:t xml:space="preserve">Cherkaoui, A. (2020). *Modernizing Tradition: The Chef’s Role in Contemporary Moroccan Food Culture*. École de Cuisine de Casablanca.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Contemporary Culinary Practices in Morocco (Casablanca)</dc:title>
  <dc:creator/>
  <dc:language>en</dc:language>
  <cp:keywords/>
  <dcterms:created xsi:type="dcterms:W3CDTF">2026-07-15T07:11:05Z</dcterms:created>
  <dcterms:modified xsi:type="dcterms:W3CDTF">2026-07-15T07:11:05Z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