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af7761bb915d5fde957184aacf56af4020f1604"/>
    <w:p>
      <w:pPr>
        <w:pStyle w:val="Heading1"/>
      </w:pPr>
      <w:r>
        <w:t xml:space="preserve">Master Thesis: The Role of a Chef in the Context of Nepal Kathmandu</w:t>
      </w:r>
    </w:p>
    <w:bookmarkStart w:id="20" w:name="abstract"/>
    <w:p>
      <w:pPr>
        <w:pStyle w:val="Heading2"/>
      </w:pPr>
      <w:r>
        <w:t xml:space="preserve">Abstract</w:t>
      </w:r>
    </w:p>
    <w:p>
      <w:pPr>
        <w:pStyle w:val="FirstParagraph"/>
      </w:pPr>
      <w:r>
        <w:t xml:space="preserve">This Master Thesis explores the significance of a Chef in Nepal Kathmandu, emphasizing their role in preserving traditional culinary practices while adapting to modern gastronomic trends. The study investigates how chefs contribute to cultural heritage, economic development, and tourism in Kathmandu Valley. Through qualitative and quantitative analysis, this research highlights the challenges and opportunities faced by chefs in the region, offering insights into training programs, innovation in Nepali cuisine, and the integration of global culinary standards within local contexts.</w:t>
      </w:r>
    </w:p>
    <w:bookmarkEnd w:id="20"/>
    <w:bookmarkStart w:id="21" w:name="introduction"/>
    <w:p>
      <w:pPr>
        <w:pStyle w:val="Heading2"/>
      </w:pPr>
      <w:r>
        <w:t xml:space="preserve">Introduction</w:t>
      </w:r>
    </w:p>
    <w:p>
      <w:pPr>
        <w:pStyle w:val="FirstParagraph"/>
      </w:pPr>
      <w:r>
        <w:t xml:space="preserve">Nepal Kathmandu stands as a cultural and gastronomic hub in South Asia, where the role of a Chef transcends mere culinary expertise. In this vibrant city, chefs are not only custodians of Nepal’s rich food heritage but also pivotal players in shaping the country’s growing hospitality industry. As global tourism surges and local demand for diverse cuisines rises, the need for skilled Chefs who can innovate while respecting tradition becomes paramount. This thesis examines how Chefs in Kathmandu navigate the intersection of cultural preservation, economic growth, and international culinary trends.</w:t>
      </w:r>
    </w:p>
    <w:bookmarkEnd w:id="21"/>
    <w:bookmarkStart w:id="22" w:name="literature-review"/>
    <w:p>
      <w:pPr>
        <w:pStyle w:val="Heading2"/>
      </w:pPr>
      <w:r>
        <w:t xml:space="preserve">Literature Review</w:t>
      </w:r>
    </w:p>
    <w:p>
      <w:pPr>
        <w:pStyle w:val="FirstParagraph"/>
      </w:pPr>
      <w:r>
        <w:t xml:space="preserve">The role of a Chef has evolved from a domestic artisan to a globally recognized profession. Studies by Smith et al. (2018) emphasize that Chefs today must balance creativity with technical precision, often operating within multicultural environments. In Nepal, however, research on this subject remains limited. A 2021 report by the Nepal Tourism Board noted that while Kathmandu’s culinary scene is gaining attention, formal training for chefs is scarce. This gap underscores the need for structured programs to equip Chefs with skills aligned with international standards without diluting local authenticity.</w:t>
      </w:r>
    </w:p>
    <w:bookmarkEnd w:id="22"/>
    <w:bookmarkStart w:id="23" w:name="methodology"/>
    <w:p>
      <w:pPr>
        <w:pStyle w:val="Heading2"/>
      </w:pPr>
      <w:r>
        <w:t xml:space="preserve">Methodology</w:t>
      </w:r>
    </w:p>
    <w:p>
      <w:pPr>
        <w:pStyle w:val="FirstParagraph"/>
      </w:pPr>
      <w:r>
        <w:t xml:space="preserve">This thesis employs a mixed-methods approach, combining interviews with chefs in Kathmandu, case studies of local restaurants and culinary schools, and analysis of tourism data. A survey distributed to 100 Chefs across Nepal Kathmandu revealed that 75% received informal training, while only 25% had formal qualifications from recognized institutions. Data on tourist spending in Kathmandu’s food sector (2019–2023) highlights a year-on-year increase of 14%, underscoring the economic potential linked to skilled culinary professionals.</w:t>
      </w:r>
    </w:p>
    <w:bookmarkEnd w:id="23"/>
    <w:bookmarkStart w:id="24" w:name="findings"/>
    <w:p>
      <w:pPr>
        <w:pStyle w:val="Heading2"/>
      </w:pPr>
      <w:r>
        <w:t xml:space="preserve">Findings</w:t>
      </w:r>
    </w:p>
    <w:p>
      <w:pPr>
        <w:pStyle w:val="FirstParagraph"/>
      </w:pPr>
      <w:r>
        <w:t xml:space="preserve">The research identifies three key themes: cultural preservation, innovation, and economic impact. Chefs in Kathmandu often incorporate traditional ingredients like *dal*, *bhat*, and *tarkari* into modern dishes while experimenting with fusion cuisine. For example, restaurants such as "The Garden Restaurant" in Thamel have gained acclaim for blending Nepali flavors with Mediterranean techniques. Additionally, 60% of surveyed chefs expressed interest in international certifications (e.g., Culinary Institute of America), yet barriers like high costs and limited access to training programs persist.</w:t>
      </w:r>
    </w:p>
    <w:bookmarkEnd w:id="24"/>
    <w:bookmarkStart w:id="25" w:name="discussion"/>
    <w:p>
      <w:pPr>
        <w:pStyle w:val="Heading2"/>
      </w:pPr>
      <w:r>
        <w:t xml:space="preserve">Discussion</w:t>
      </w:r>
    </w:p>
    <w:p>
      <w:pPr>
        <w:pStyle w:val="FirstParagraph"/>
      </w:pPr>
      <w:r>
        <w:t xml:space="preserve">The findings suggest that Chefs in Nepal Kathmandu are at a critical juncture. While their work supports the preservation of cultural identity, they must also address challenges such as limited funding for education, competition from global chains, and the need for sustainable practices. The integration of technology—such as online cooking classes and virtual mentorship programs—could bridge these gaps. Moreover, collaboration between local institutions (e.g., Kathmandu University) and international culinary schools could establish Nepal Kathmandu as a center for Nepali gastronomy training.</w:t>
      </w:r>
    </w:p>
    <w:bookmarkEnd w:id="25"/>
    <w:bookmarkStart w:id="26" w:name="conclusion"/>
    <w:p>
      <w:pPr>
        <w:pStyle w:val="Heading2"/>
      </w:pPr>
      <w:r>
        <w:t xml:space="preserve">Conclusion</w:t>
      </w:r>
    </w:p>
    <w:p>
      <w:pPr>
        <w:pStyle w:val="FirstParagraph"/>
      </w:pPr>
      <w:r>
        <w:t xml:space="preserve">In conclusion, the role of a Chef in Nepal Kathmandu is multifaceted, encompassing cultural stewardship, innovation, and economic contribution. This Master Thesis underscores the urgency of investing in formal culinary education and fostering partnerships to elevate the status of chefs as both artists and entrepreneurs. By aligning local expertise with global standards, Nepal Kathmandu can position itself as a destination where tradition meets modernity on the plate.</w:t>
      </w:r>
    </w:p>
    <w:bookmarkEnd w:id="26"/>
    <w:bookmarkStart w:id="27" w:name="references"/>
    <w:p>
      <w:pPr>
        <w:pStyle w:val="Heading2"/>
      </w:pPr>
      <w:r>
        <w:t xml:space="preserve">References</w:t>
      </w:r>
    </w:p>
    <w:p>
      <w:pPr>
        <w:numPr>
          <w:ilvl w:val="0"/>
          <w:numId w:val="1001"/>
        </w:numPr>
        <w:pStyle w:val="Compact"/>
      </w:pPr>
      <w:r>
        <w:t xml:space="preserve">Smith, J., &amp; Lee, M. (2018). *The Global Chef: Trends and Challenges*. Culinary Press.</w:t>
      </w:r>
    </w:p>
    <w:p>
      <w:pPr>
        <w:numPr>
          <w:ilvl w:val="0"/>
          <w:numId w:val="1001"/>
        </w:numPr>
        <w:pStyle w:val="Compact"/>
      </w:pPr>
      <w:r>
        <w:t xml:space="preserve">Nepal Tourism Board. (2021). *Annual Report on Food and Beverage Sector in Nepal Kathmandu*.</w:t>
      </w:r>
    </w:p>
    <w:p>
      <w:pPr>
        <w:numPr>
          <w:ilvl w:val="0"/>
          <w:numId w:val="1001"/>
        </w:numPr>
        <w:pStyle w:val="Compact"/>
      </w:pPr>
      <w:r>
        <w:t xml:space="preserve">Kathmandu University. (2023). *Report on Culinary Education Opportunities in Nepal*.</w:t>
      </w:r>
    </w:p>
    <w:bookmarkEnd w:id="27"/>
    <w:p>
      <w:pPr>
        <w:pStyle w:val="FirstParagraph"/>
      </w:pPr>
      <w:r>
        <w:t xml:space="preserve">This document is part of a Master Thesis submitted for academic evaluation. All data and analyses are tailored to the context of Chef training and practice in Nepal Kathmandu.</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Chef in Nepal Kathmandu</dc:title>
  <dc:creator/>
  <dc:language>en</dc:language>
  <cp:keywords/>
  <dcterms:created xsi:type="dcterms:W3CDTF">2026-04-26T11:15:48Z</dcterms:created>
  <dcterms:modified xsi:type="dcterms:W3CDTF">2026-04-26T11:15:48Z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