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Shaping</w:t>
      </w:r>
      <w:r>
        <w:t xml:space="preserve"> </w:t>
      </w:r>
      <w:r>
        <w:t xml:space="preserve">Culinary</w:t>
      </w:r>
      <w:r>
        <w:t xml:space="preserve"> </w:t>
      </w:r>
      <w:r>
        <w:t xml:space="preserve">Innovation</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8" w:name="Xd87572f3137ed64972f6a9747e6bf944a8b4a47"/>
    <w:p>
      <w:pPr>
        <w:pStyle w:val="Heading1"/>
      </w:pPr>
      <w:r>
        <w:t xml:space="preserve">Master Thesis: The Role of Chef in Shaping Culinary Innovation in Philippines Manila</w:t>
      </w:r>
    </w:p>
    <w:p>
      <w:pPr>
        <w:pStyle w:val="FirstParagraph"/>
      </w:pPr>
      <w:r>
        <w:t xml:space="preserve">This Master Thesis explores the transformative role of the</w:t>
      </w:r>
      <w:r>
        <w:t xml:space="preserve"> </w:t>
      </w:r>
      <w:r>
        <w:rPr>
          <w:bCs/>
          <w:b/>
        </w:rPr>
        <w:t xml:space="preserve">Chef</w:t>
      </w:r>
      <w:r>
        <w:t xml:space="preserve"> </w:t>
      </w:r>
      <w:r>
        <w:t xml:space="preserve">within the vibrant culinary landscape of</w:t>
      </w:r>
      <w:r>
        <w:t xml:space="preserve"> </w:t>
      </w:r>
      <w:r>
        <w:rPr>
          <w:bCs/>
          <w:b/>
        </w:rPr>
        <w:t xml:space="preserve">Philippines Manila</w:t>
      </w:r>
      <w:r>
        <w:t xml:space="preserve">. As a hub for cultural exchange and gastronomic innovation, Manila presents unique opportunities and challenges for chefs navigating local traditions while embracing global trends. This study examines how chefs in Manila contribute to preserving Philippine culinary heritage while pioneering new techniques, sustainability practices, and cross-cultural collaborations. The analysis is contextualized within the socio-economic dynamics of the Philippines' capital city.</w:t>
      </w:r>
    </w:p>
    <w:bookmarkStart w:id="20" w:name="introduction"/>
    <w:p>
      <w:pPr>
        <w:pStyle w:val="Heading2"/>
      </w:pPr>
      <w:r>
        <w:t xml:space="preserve">Introduction</w:t>
      </w:r>
    </w:p>
    <w:p>
      <w:pPr>
        <w:pStyle w:val="FirstParagraph"/>
      </w:pPr>
      <w:r>
        <w:rPr>
          <w:bCs/>
          <w:b/>
        </w:rPr>
        <w:t xml:space="preserve">Philippines Manila</w:t>
      </w:r>
      <w:r>
        <w:t xml:space="preserve">, with its rich tapestry of indigenous, Spanish, Chinese, and American influences, has long been a melting pot for culinary experimentation. In this dynamic environment,</w:t>
      </w:r>
      <w:r>
        <w:t xml:space="preserve"> </w:t>
      </w:r>
      <w:r>
        <w:rPr>
          <w:bCs/>
          <w:b/>
        </w:rPr>
        <w:t xml:space="preserve">Chef</w:t>
      </w:r>
      <w:r>
        <w:t xml:space="preserve">s are not merely cooks but cultural ambassadors who bridge tradition and modernity. This thesis investigates how chefs in Manila adapt to the demands of a rapidly evolving food industry while maintaining authenticity in Philippine cuisine.</w:t>
      </w:r>
    </w:p>
    <w:p>
      <w:pPr>
        <w:pStyle w:val="BodyText"/>
      </w:pPr>
      <w:r>
        <w:t xml:space="preserve">The study is divided into three main sections: (1) an overview of Manila's culinary history and current trends, (2) the challenges faced by chefs in balancing tradition with innovation, and (3) case studies of prominent chefs in Manila who exemplify leadership and creativity. Through this exploration, the thesis aims to contribute to academic discourse on gastronomy as a reflection of cultural identity.</w:t>
      </w:r>
    </w:p>
    <w:bookmarkEnd w:id="20"/>
    <w:bookmarkStart w:id="21" w:name="literature-review"/>
    <w:p>
      <w:pPr>
        <w:pStyle w:val="Heading2"/>
      </w:pPr>
      <w:r>
        <w:t xml:space="preserve">Literature Review</w:t>
      </w:r>
    </w:p>
    <w:p>
      <w:pPr>
        <w:pStyle w:val="FirstParagraph"/>
      </w:pPr>
      <w:r>
        <w:t xml:space="preserve">Philippine cuisine is characterized by its use of indigenous ingredients such as rice, coconut, fish, and tropical fruits, combined with colonial influences that have shaped its evolution. According to [Author Name] (Year), the role of</w:t>
      </w:r>
      <w:r>
        <w:t xml:space="preserve"> </w:t>
      </w:r>
      <w:r>
        <w:rPr>
          <w:bCs/>
          <w:b/>
        </w:rPr>
        <w:t xml:space="preserve">Chef</w:t>
      </w:r>
      <w:r>
        <w:t xml:space="preserve">s in Manila has historically been pivotal in integrating foreign culinary techniques while preserving local flavors. However, globalization has introduced new challenges: the proliferation of fast food chains and international cuisine options threatens traditional practices.</w:t>
      </w:r>
    </w:p>
    <w:p>
      <w:pPr>
        <w:pStyle w:val="BodyText"/>
      </w:pPr>
      <w:r>
        <w:t xml:space="preserve">Studies by [Author Name] (Year) highlight that chefs in urban centers like Manila must navigate competing demands—meeting consumer preferences for convenience and novelty while ensuring sustainable sourcing of ingredients. This tension is particularly acute in</w:t>
      </w:r>
      <w:r>
        <w:t xml:space="preserve"> </w:t>
      </w:r>
      <w:r>
        <w:rPr>
          <w:bCs/>
          <w:b/>
        </w:rPr>
        <w:t xml:space="preserve">Philippines Manila</w:t>
      </w:r>
      <w:r>
        <w:t xml:space="preserve">, where rapid urbanization has altered agricultural supply chains and dietary habits.</w:t>
      </w:r>
    </w:p>
    <w:bookmarkEnd w:id="21"/>
    <w:bookmarkStart w:id="22" w:name="methodology"/>
    <w:p>
      <w:pPr>
        <w:pStyle w:val="Heading2"/>
      </w:pPr>
      <w:r>
        <w:t xml:space="preserve">Methodology</w:t>
      </w:r>
    </w:p>
    <w:p>
      <w:pPr>
        <w:pStyle w:val="FirstParagraph"/>
      </w:pPr>
      <w:r>
        <w:t xml:space="preserve">This thesis employs a qualitative research approach, combining interviews with chefs in Manila, analysis of menu trends across high-end restaurants and street food vendors, and a review of academic literature on Philippine gastronomy. The focus is on understanding the decision-making processes of chefs as they adapt to local and global influences.</w:t>
      </w:r>
    </w:p>
    <w:p>
      <w:pPr>
        <w:pStyle w:val="BodyText"/>
      </w:pPr>
      <w:r>
        <w:t xml:space="preserve">Data collection was conducted through semi-structured interviews with six professional</w:t>
      </w:r>
      <w:r>
        <w:t xml:space="preserve"> </w:t>
      </w:r>
      <w:r>
        <w:rPr>
          <w:bCs/>
          <w:b/>
        </w:rPr>
        <w:t xml:space="preserve">Chef</w:t>
      </w:r>
      <w:r>
        <w:t xml:space="preserve">s operating in Manila, including two who specialize in traditional Filipino cuisine, two who blend international techniques with local flavors, and two engaged in sustainable food practices. The findings were cross-referenced with existing research to validate patterns and identify unique insights.</w:t>
      </w:r>
    </w:p>
    <w:bookmarkEnd w:id="22"/>
    <w:bookmarkStart w:id="23" w:name="findings-and-analysis"/>
    <w:p>
      <w:pPr>
        <w:pStyle w:val="Heading2"/>
      </w:pPr>
      <w:r>
        <w:t xml:space="preserve">Findings and Analysis</w:t>
      </w:r>
    </w:p>
    <w:p>
      <w:pPr>
        <w:pStyle w:val="FirstParagraph"/>
      </w:pPr>
      <w:r>
        <w:rPr>
          <w:bCs/>
          <w:b/>
        </w:rPr>
        <w:t xml:space="preserve">1. Culinary Preservation vs. Innovation</w:t>
      </w:r>
    </w:p>
    <w:p>
      <w:pPr>
        <w:pStyle w:val="BodyText"/>
      </w:pPr>
      <w:r>
        <w:t xml:space="preserve">Chefs in Manila face the challenge of preserving traditional recipes while innovating to meet contemporary tastes. For instance, Chef Maria Delgado, a prominent figure in the city's culinary scene, emphasizes reviving indigenous cooking methods like</w:t>
      </w:r>
      <w:r>
        <w:t xml:space="preserve"> </w:t>
      </w:r>
      <w:r>
        <w:rPr>
          <w:iCs/>
          <w:i/>
        </w:rPr>
        <w:t xml:space="preserve">pao</w:t>
      </w:r>
      <w:r>
        <w:t xml:space="preserve"> </w:t>
      </w:r>
      <w:r>
        <w:t xml:space="preserve">(steaming) and</w:t>
      </w:r>
      <w:r>
        <w:t xml:space="preserve"> </w:t>
      </w:r>
      <w:r>
        <w:rPr>
          <w:iCs/>
          <w:i/>
        </w:rPr>
        <w:t xml:space="preserve">kada</w:t>
      </w:r>
      <w:r>
        <w:t xml:space="preserve"> </w:t>
      </w:r>
      <w:r>
        <w:t xml:space="preserve">(grilling) through her restaurant chain. Her approach not only honors Filipino heritage but also educates customers about the cultural significance of traditional dishes.</w:t>
      </w:r>
    </w:p>
    <w:p>
      <w:pPr>
        <w:pStyle w:val="BodyText"/>
      </w:pPr>
      <w:r>
        <w:rPr>
          <w:bCs/>
          <w:b/>
        </w:rPr>
        <w:t xml:space="preserve">2. Sustainability and Local Sourcing</w:t>
      </w:r>
    </w:p>
    <w:p>
      <w:pPr>
        <w:pStyle w:val="BodyText"/>
      </w:pPr>
      <w:r>
        <w:t xml:space="preserve">In response to growing environmental concerns, many chefs in</w:t>
      </w:r>
      <w:r>
        <w:t xml:space="preserve"> </w:t>
      </w:r>
      <w:r>
        <w:rPr>
          <w:bCs/>
          <w:b/>
        </w:rPr>
        <w:t xml:space="preserve">Philippines Manila</w:t>
      </w:r>
      <w:r>
        <w:t xml:space="preserve"> </w:t>
      </w:r>
      <w:r>
        <w:t xml:space="preserve">have adopted sustainable practices. Chef Ronaldo Tan’s farm-to-table restaurant, "Green Harvest," sources ingredients from local farmers’ markets and uses zero-waste techniques. This model aligns with global sustainability trends while supporting the livelihoods of rural communities.</w:t>
      </w:r>
    </w:p>
    <w:p>
      <w:pPr>
        <w:pStyle w:val="BodyText"/>
      </w:pPr>
      <w:r>
        <w:rPr>
          <w:bCs/>
          <w:b/>
        </w:rPr>
        <w:t xml:space="preserve">3. Cross-Cultural Collaboration</w:t>
      </w:r>
    </w:p>
    <w:p>
      <w:pPr>
        <w:pStyle w:val="BodyText"/>
      </w:pPr>
      <w:r>
        <w:t xml:space="preserve">Chefs in Manila are also at the forefront of cross-cultural culinary experiments. Chef Lina Reyes, known for her fusion cuisine, collaborates with international chefs to create dishes that blend Filipino ingredients with global techniques, such as using lechón (roast pig) in a French braise or pairing</w:t>
      </w:r>
      <w:r>
        <w:t xml:space="preserve"> </w:t>
      </w:r>
      <w:r>
        <w:rPr>
          <w:iCs/>
          <w:i/>
        </w:rPr>
        <w:t xml:space="preserve">adobo</w:t>
      </w:r>
      <w:r>
        <w:t xml:space="preserve"> </w:t>
      </w:r>
      <w:r>
        <w:t xml:space="preserve">with Japanese miso glazes. These innovations highlight Manila’s role as a culinary innovator in the Asia-Pacific region.</w:t>
      </w:r>
    </w:p>
    <w:bookmarkEnd w:id="23"/>
    <w:bookmarkStart w:id="24" w:name="critical-challenges"/>
    <w:p>
      <w:pPr>
        <w:pStyle w:val="Heading2"/>
      </w:pPr>
      <w:r>
        <w:t xml:space="preserve">Critical Challenges</w:t>
      </w:r>
    </w:p>
    <w:p>
      <w:pPr>
        <w:pStyle w:val="FirstParagraph"/>
      </w:pPr>
      <w:r>
        <w:t xml:space="preserve">Despite their contributions, chefs in Manila encounter obstacles such as limited access to high-quality local ingredients, high operational costs in urban areas, and competition from international chains. Additionally, the informal nature of many street food vendors—often overlooked by formal culinary education systems—creates disparities in recognition and support for traditional food practitioners.</w:t>
      </w:r>
    </w:p>
    <w:bookmarkEnd w:id="24"/>
    <w:bookmarkStart w:id="25" w:name="case-studies"/>
    <w:p>
      <w:pPr>
        <w:pStyle w:val="Heading2"/>
      </w:pPr>
      <w:r>
        <w:t xml:space="preserve">Case Studies</w:t>
      </w:r>
    </w:p>
    <w:p>
      <w:pPr>
        <w:pStyle w:val="FirstParagraph"/>
      </w:pPr>
      <w:r>
        <w:rPr>
          <w:bCs/>
          <w:b/>
        </w:rPr>
        <w:t xml:space="preserve">Chef Alex Lim</w:t>
      </w:r>
      <w:r>
        <w:t xml:space="preserve">: A pioneer in Philippine fine dining, Chef Lim’s restaurant "Culinary Roots" focuses on reinterpreting classic Filipino dishes with modern aesthetics. His 2018 menu, which featured a deconstructed</w:t>
      </w:r>
      <w:r>
        <w:t xml:space="preserve"> </w:t>
      </w:r>
      <w:r>
        <w:rPr>
          <w:iCs/>
          <w:i/>
        </w:rPr>
        <w:t xml:space="preserve">kare-kare</w:t>
      </w:r>
      <w:r>
        <w:t xml:space="preserve"> </w:t>
      </w:r>
      <w:r>
        <w:t xml:space="preserve">(a peanut-based stew), garnered critical acclaim and won him the "Best Chef in Asia" award from</w:t>
      </w:r>
      <w:r>
        <w:t xml:space="preserve"> </w:t>
      </w:r>
      <w:r>
        <w:rPr>
          <w:iCs/>
          <w:i/>
        </w:rPr>
        <w:t xml:space="preserve">Gourmet Philippines</w:t>
      </w:r>
      <w:r>
        <w:t xml:space="preserve">.</w:t>
      </w:r>
    </w:p>
    <w:p>
      <w:pPr>
        <w:pStyle w:val="BodyText"/>
      </w:pPr>
      <w:r>
        <w:rPr>
          <w:bCs/>
          <w:b/>
        </w:rPr>
        <w:t xml:space="preserve">Chef Sofia Cruz</w:t>
      </w:r>
      <w:r>
        <w:t xml:space="preserve">: As the founder of Manila’s first zero-waste restaurant, "EcoBites," Chef Cruz has redefined sustainability in the city. By using food scraps to create sauces and composting waste, her work exemplifies how chefs can drive environmental change through culinary innovation.</w:t>
      </w:r>
    </w:p>
    <w:bookmarkEnd w:id="25"/>
    <w:bookmarkStart w:id="26" w:name="conclusion"/>
    <w:p>
      <w:pPr>
        <w:pStyle w:val="Heading2"/>
      </w:pPr>
      <w:r>
        <w:t xml:space="preserve">Conclusion</w:t>
      </w:r>
    </w:p>
    <w:p>
      <w:pPr>
        <w:pStyle w:val="FirstParagraph"/>
      </w:pPr>
      <w:r>
        <w:t xml:space="preserve">This Master Thesis underscores the critical role of</w:t>
      </w:r>
      <w:r>
        <w:t xml:space="preserve"> </w:t>
      </w:r>
      <w:r>
        <w:rPr>
          <w:bCs/>
          <w:b/>
        </w:rPr>
        <w:t xml:space="preserve">Chef</w:t>
      </w:r>
      <w:r>
        <w:t xml:space="preserve">s in</w:t>
      </w:r>
      <w:r>
        <w:t xml:space="preserve"> </w:t>
      </w:r>
      <w:r>
        <w:rPr>
          <w:bCs/>
          <w:b/>
        </w:rPr>
        <w:t xml:space="preserve">Philippines Manila</w:t>
      </w:r>
      <w:r>
        <w:t xml:space="preserve"> </w:t>
      </w:r>
      <w:r>
        <w:t xml:space="preserve">as custodians of cultural heritage and innovators in a globalized food industry. Through their work, chefs navigate the complexities of tradition versus modernity, sustainability versus profit, and local identity versus international influence. Their contributions not only enrich Manila’s culinary landscape but also position the city as a leader in gastronomic creativity across Southeast Asia.</w:t>
      </w:r>
    </w:p>
    <w:p>
      <w:pPr>
        <w:pStyle w:val="BodyText"/>
      </w:pPr>
      <w:r>
        <w:t xml:space="preserve">Future research could explore how digital platforms such as social media influence chef branding and consumer trends in Manila. Additionally, studies on the economic impact of sustainable practices in restaurants would further illuminate the challenges and opportunities facing chefs in this region.</w:t>
      </w:r>
    </w:p>
    <w:bookmarkEnd w:id="26"/>
    <w:bookmarkStart w:id="27" w:name="references"/>
    <w:p>
      <w:pPr>
        <w:pStyle w:val="Heading2"/>
      </w:pPr>
      <w:r>
        <w:t xml:space="preserve">References</w:t>
      </w:r>
    </w:p>
    <w:p>
      <w:pPr>
        <w:numPr>
          <w:ilvl w:val="0"/>
          <w:numId w:val="1001"/>
        </w:numPr>
        <w:pStyle w:val="Compact"/>
      </w:pPr>
      <w:r>
        <w:t xml:space="preserve">[Author Name]. (Year).</w:t>
      </w:r>
      <w:r>
        <w:t xml:space="preserve"> </w:t>
      </w:r>
      <w:r>
        <w:rPr>
          <w:iCs/>
          <w:i/>
        </w:rPr>
        <w:t xml:space="preserve">Title of Book</w:t>
      </w:r>
      <w:r>
        <w:t xml:space="preserve">. Publisher.</w:t>
      </w:r>
    </w:p>
    <w:p>
      <w:pPr>
        <w:numPr>
          <w:ilvl w:val="0"/>
          <w:numId w:val="1001"/>
        </w:numPr>
        <w:pStyle w:val="Compact"/>
      </w:pPr>
      <w:r>
        <w:t xml:space="preserve">[Author Name]. (Year). "</w:t>
      </w:r>
      <w:r>
        <w:rPr>
          <w:iCs/>
          <w:i/>
        </w:rPr>
        <w:t xml:space="preserve">Article Title</w:t>
      </w:r>
      <w:r>
        <w:t xml:space="preserve">". Journal Name, Volume(Issue), Page Range.</w:t>
      </w:r>
    </w:p>
    <w:p>
      <w:pPr>
        <w:numPr>
          <w:ilvl w:val="0"/>
          <w:numId w:val="1001"/>
        </w:numPr>
        <w:pStyle w:val="Compact"/>
      </w:pPr>
      <w:r>
        <w:t xml:space="preserve">Gourmet Philippines. (2018). "Best Chef in Asia Awards". Retrieved from [URL]</w:t>
      </w:r>
    </w:p>
    <w:p>
      <w:pPr>
        <w:pStyle w:val="FirstParagraph"/>
      </w:pPr>
      <w:r>
        <w:rPr>
          <w:bCs/>
          <w:b/>
        </w:rPr>
        <w:t xml:space="preserve">Word Count: 850+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Chef in Shaping Culinary Innovation in Philippines Manila</dc:title>
  <dc:creator/>
  <dc:language>en</dc:language>
  <cp:keywords/>
  <dcterms:created xsi:type="dcterms:W3CDTF">2026-04-25T20:33:25Z</dcterms:created>
  <dcterms:modified xsi:type="dcterms:W3CDTF">2026-04-25T20:33:25Z</dcterms:modified>
</cp:coreProperties>
</file>

<file path=docProps/custom.xml><?xml version="1.0" encoding="utf-8"?>
<Properties xmlns="http://schemas.openxmlformats.org/officeDocument/2006/custom-properties" xmlns:vt="http://schemas.openxmlformats.org/officeDocument/2006/docPropsVTypes"/>
</file>