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Contemporary</w:t>
      </w:r>
      <w:r>
        <w:t xml:space="preserve"> </w:t>
      </w:r>
      <w:r>
        <w:t xml:space="preserve">Culinary</w:t>
      </w:r>
      <w:r>
        <w:t xml:space="preserve"> </w:t>
      </w:r>
      <w:r>
        <w:t xml:space="preserve">Practices</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9" w:name="Xc9a902755b104ded34bead1c85e5d4c70659c63"/>
    <w:p>
      <w:pPr>
        <w:pStyle w:val="Heading1"/>
      </w:pPr>
      <w:r>
        <w:t xml:space="preserve">Master Thesis: The Role of Chef in Contemporary Culinary Practices in Russia Moscow</w:t>
      </w:r>
    </w:p>
    <w:bookmarkStart w:id="20" w:name="abstract"/>
    <w:p>
      <w:pPr>
        <w:pStyle w:val="Heading2"/>
      </w:pPr>
      <w:r>
        <w:t xml:space="preserve">Abstract</w:t>
      </w:r>
    </w:p>
    <w:p>
      <w:pPr>
        <w:pStyle w:val="FirstParagraph"/>
      </w:pPr>
      <w:r>
        <w:t xml:space="preserve">This Master Thesis explores the evolving role of the</w:t>
      </w:r>
      <w:r>
        <w:t xml:space="preserve"> </w:t>
      </w:r>
      <w:r>
        <w:rPr>
          <w:bCs/>
          <w:b/>
        </w:rPr>
        <w:t xml:space="preserve">Chef</w:t>
      </w:r>
      <w:r>
        <w:t xml:space="preserve"> </w:t>
      </w:r>
      <w:r>
        <w:t xml:space="preserve">within the dynamic culinary landscape of</w:t>
      </w:r>
      <w:r>
        <w:t xml:space="preserve"> </w:t>
      </w:r>
      <w:r>
        <w:rPr>
          <w:bCs/>
          <w:b/>
        </w:rPr>
        <w:t xml:space="preserve">Russia Moscow</w:t>
      </w:r>
      <w:r>
        <w:t xml:space="preserve">. As a global hub for gastronomic innovation, Moscow presents a unique context where traditional Russian cuisine intersects with modern culinary trends. This study investigates how professional chefs in Moscow navigate cultural preservation, global influences, and technological advancements to shape the city’s food identity. Through qualitative analysis and case studies, this research highlights the</w:t>
      </w:r>
      <w:r>
        <w:t xml:space="preserve"> </w:t>
      </w:r>
      <w:r>
        <w:rPr>
          <w:bCs/>
          <w:b/>
        </w:rPr>
        <w:t xml:space="preserve">Chef</w:t>
      </w:r>
      <w:r>
        <w:t xml:space="preserve">’s critical contributions to Russia’s culinary economy and cultural diplomacy, while addressing challenges such as sustainability, labor dynamics, and geopolitical factors. The findings underscore the</w:t>
      </w:r>
      <w:r>
        <w:t xml:space="preserve"> </w:t>
      </w:r>
      <w:r>
        <w:rPr>
          <w:bCs/>
          <w:b/>
        </w:rPr>
        <w:t xml:space="preserve">Chef</w:t>
      </w:r>
      <w:r>
        <w:t xml:space="preserve">’s multifaceted role as a creator, educator, and ambassador of Moscow’s evolving gastronomic heritage.</w:t>
      </w:r>
    </w:p>
    <w:bookmarkEnd w:id="20"/>
    <w:bookmarkStart w:id="21" w:name="introduction"/>
    <w:p>
      <w:pPr>
        <w:pStyle w:val="Heading2"/>
      </w:pPr>
      <w:r>
        <w:t xml:space="preserve">Introduction</w:t>
      </w:r>
    </w:p>
    <w:p>
      <w:pPr>
        <w:pStyle w:val="FirstParagraph"/>
      </w:pPr>
      <w:r>
        <w:rPr>
          <w:bCs/>
          <w:b/>
        </w:rPr>
        <w:t xml:space="preserve">Russia Moscow</w:t>
      </w:r>
      <w:r>
        <w:t xml:space="preserve">, a city renowned for its historical depth and cosmopolitan vibrancy, has emerged as a pivotal center for culinary innovation. The</w:t>
      </w:r>
      <w:r>
        <w:t xml:space="preserve"> </w:t>
      </w:r>
      <w:r>
        <w:rPr>
          <w:bCs/>
          <w:b/>
        </w:rPr>
        <w:t xml:space="preserve">Chef</w:t>
      </w:r>
      <w:r>
        <w:t xml:space="preserve">, traditionally viewed as an artisan or master of technique, now operates at the intersection of tradition and modernity in this fast-paced urban environment. This Master Thesis examines how chefs in Moscow contribute to the city’s culinary identity while adapting to global trends and local challenges. The research questions this study seeks to address include: How do chefs in Moscow balance traditional Russian cuisine with contemporary culinary practices? What are the socio-economic and cultural impacts of a</w:t>
      </w:r>
      <w:r>
        <w:t xml:space="preserve"> </w:t>
      </w:r>
      <w:r>
        <w:rPr>
          <w:bCs/>
          <w:b/>
        </w:rPr>
        <w:t xml:space="preserve">Chef</w:t>
      </w:r>
      <w:r>
        <w:t xml:space="preserve">’s work in Russia’s capital? By answering these questions, this thesis aims to provide actionable insights for aspiring chefs, policymakers, and food industry stakeholders in</w:t>
      </w:r>
      <w:r>
        <w:t xml:space="preserve"> </w:t>
      </w:r>
      <w:r>
        <w:rPr>
          <w:bCs/>
          <w:b/>
        </w:rPr>
        <w:t xml:space="preserve">Russia Moscow</w:t>
      </w:r>
      <w:r>
        <w:t xml:space="preserve">.</w:t>
      </w:r>
    </w:p>
    <w:bookmarkEnd w:id="21"/>
    <w:bookmarkStart w:id="22" w:name="literature-review"/>
    <w:p>
      <w:pPr>
        <w:pStyle w:val="Heading2"/>
      </w:pPr>
      <w:r>
        <w:t xml:space="preserve">Literature Review</w:t>
      </w:r>
    </w:p>
    <w:p>
      <w:pPr>
        <w:pStyle w:val="FirstParagraph"/>
      </w:pPr>
      <w:r>
        <w:t xml:space="preserve">The role of the</w:t>
      </w:r>
      <w:r>
        <w:t xml:space="preserve"> </w:t>
      </w:r>
      <w:r>
        <w:rPr>
          <w:bCs/>
          <w:b/>
        </w:rPr>
        <w:t xml:space="preserve">Chef</w:t>
      </w:r>
      <w:r>
        <w:t xml:space="preserve"> </w:t>
      </w:r>
      <w:r>
        <w:t xml:space="preserve">has evolved significantly over centuries, from medieval kitchens to modern gastronomy. In</w:t>
      </w:r>
      <w:r>
        <w:t xml:space="preserve"> </w:t>
      </w:r>
      <w:r>
        <w:rPr>
          <w:bCs/>
          <w:b/>
        </w:rPr>
        <w:t xml:space="preserve">Russia Moscow</w:t>
      </w:r>
      <w:r>
        <w:t xml:space="preserve">, this evolution is marked by a duality: the preservation of culinary traditions rooted in Slavic heritage and the adoption of global techniques influenced by Western and Asian cuisines. Scholars such as [Author Name] (20XX) have highlighted how chefs in post-Soviet Russia act as cultural intermediaries, blending authenticity with innovation. Additionally, studies on Moscow’s food scene emphasize the city’s role as a melting pot for culinary experimentation, driven by its diverse population and economic opportunities. However, gaps remain in understanding the specific challenges faced by chefs operating within</w:t>
      </w:r>
      <w:r>
        <w:t xml:space="preserve"> </w:t>
      </w:r>
      <w:r>
        <w:rPr>
          <w:bCs/>
          <w:b/>
        </w:rPr>
        <w:t xml:space="preserve">Russia Moscow</w:t>
      </w:r>
      <w:r>
        <w:t xml:space="preserve">’s unique socio-political context.</w:t>
      </w:r>
    </w:p>
    <w:bookmarkEnd w:id="22"/>
    <w:bookmarkStart w:id="23" w:name="methodology"/>
    <w:p>
      <w:pPr>
        <w:pStyle w:val="Heading2"/>
      </w:pPr>
      <w:r>
        <w:t xml:space="preserve">Methodology</w:t>
      </w:r>
    </w:p>
    <w:p>
      <w:pPr>
        <w:pStyle w:val="FirstParagraph"/>
      </w:pPr>
      <w:r>
        <w:t xml:space="preserve">This Master Thesis employs a qualitative research design to explore the experiences and contributions of chefs in</w:t>
      </w:r>
      <w:r>
        <w:t xml:space="preserve"> </w:t>
      </w:r>
      <w:r>
        <w:rPr>
          <w:bCs/>
          <w:b/>
        </w:rPr>
        <w:t xml:space="preserve">Russia Moscow</w:t>
      </w:r>
      <w:r>
        <w:t xml:space="preserve">. Data collection includes semi-structured interviews with 15 professional chefs from Michelin-starred restaurants, family-owned eateries, and street food vendors across Moscow. Complementing these primary sources are secondary data from academic journals, industry reports, and media analyses. The study also incorporates case studies of notable chefs who have gained international recognition for their work in</w:t>
      </w:r>
      <w:r>
        <w:t xml:space="preserve"> </w:t>
      </w:r>
      <w:r>
        <w:rPr>
          <w:bCs/>
          <w:b/>
        </w:rPr>
        <w:t xml:space="preserve">Russia Moscow</w:t>
      </w:r>
      <w:r>
        <w:t xml:space="preserve">, such as [Chef Name] (if applicable). Thematic analysis is used to identify patterns related to cultural adaptation, sustainability practices, and the influence of global culinary trends.</w:t>
      </w:r>
    </w:p>
    <w:bookmarkEnd w:id="23"/>
    <w:bookmarkStart w:id="24" w:name="findings"/>
    <w:p>
      <w:pPr>
        <w:pStyle w:val="Heading2"/>
      </w:pPr>
      <w:r>
        <w:t xml:space="preserve">Findings</w:t>
      </w:r>
    </w:p>
    <w:p>
      <w:pPr>
        <w:pStyle w:val="FirstParagraph"/>
      </w:pPr>
      <w:r>
        <w:t xml:space="preserve">The findings reveal that chefs in</w:t>
      </w:r>
      <w:r>
        <w:t xml:space="preserve"> </w:t>
      </w:r>
      <w:r>
        <w:rPr>
          <w:bCs/>
          <w:b/>
        </w:rPr>
        <w:t xml:space="preserve">Russia Moscow</w:t>
      </w:r>
      <w:r>
        <w:t xml:space="preserve"> </w:t>
      </w:r>
      <w:r>
        <w:t xml:space="preserve">are at the forefront of a culinary renaissance. Many emphasize preserving traditional dishes like borscht and pelmeni while incorporating modern techniques such as sous-vide cooking and molecular gastronomy. For example, [Restaurant Name], a Michelin-starred establishment in Moscow, has reimagined classic Russian recipes using locally sourced ingredients and eco-friendly methods. Additionally, chefs face unique challenges: high operational costs due to inflation in</w:t>
      </w:r>
      <w:r>
        <w:t xml:space="preserve"> </w:t>
      </w:r>
      <w:r>
        <w:rPr>
          <w:bCs/>
          <w:b/>
        </w:rPr>
        <w:t xml:space="preserve">Russia</w:t>
      </w:r>
      <w:r>
        <w:t xml:space="preserve">, stringent labor regulations, and the need to compete with international chains. Despite these hurdles, the</w:t>
      </w:r>
      <w:r>
        <w:t xml:space="preserve"> </w:t>
      </w:r>
      <w:r>
        <w:rPr>
          <w:bCs/>
          <w:b/>
        </w:rPr>
        <w:t xml:space="preserve">Chef</w:t>
      </w:r>
      <w:r>
        <w:t xml:space="preserve">’s role is increasingly seen as a driver of tourism and cultural pride in Moscow.</w:t>
      </w:r>
    </w:p>
    <w:bookmarkEnd w:id="24"/>
    <w:bookmarkStart w:id="25" w:name="discussion"/>
    <w:p>
      <w:pPr>
        <w:pStyle w:val="Heading2"/>
      </w:pPr>
      <w:r>
        <w:t xml:space="preserve">Discussion</w:t>
      </w:r>
    </w:p>
    <w:p>
      <w:pPr>
        <w:pStyle w:val="FirstParagraph"/>
      </w:pPr>
      <w:r>
        <w:t xml:space="preserve">The results of this study align with broader trends in global gastronomy but are distinct in their application to</w:t>
      </w:r>
      <w:r>
        <w:t xml:space="preserve"> </w:t>
      </w:r>
      <w:r>
        <w:rPr>
          <w:bCs/>
          <w:b/>
        </w:rPr>
        <w:t xml:space="preserve">Russia Moscow</w:t>
      </w:r>
      <w:r>
        <w:t xml:space="preserve">. Chefs here act not only as creators of food but also as custodians of heritage, navigating the tension between tradition and modernity. The research underscores the importance of culinary education programs tailored to Moscow’s context, as well as policies that support sustainable practices within the hospitality sector. Furthermore, this Master Thesis highlights how chefs in</w:t>
      </w:r>
      <w:r>
        <w:t xml:space="preserve"> </w:t>
      </w:r>
      <w:r>
        <w:rPr>
          <w:bCs/>
          <w:b/>
        </w:rPr>
        <w:t xml:space="preserve">Russia Moscow</w:t>
      </w:r>
      <w:r>
        <w:t xml:space="preserve"> </w:t>
      </w:r>
      <w:r>
        <w:t xml:space="preserve">contribute to soft power by showcasing Russian cuisine on international platforms—a critical factor in a city striving for global recognition.</w:t>
      </w:r>
    </w:p>
    <w:bookmarkEnd w:id="25"/>
    <w:bookmarkStart w:id="26" w:name="conclusion"/>
    <w:p>
      <w:pPr>
        <w:pStyle w:val="Heading2"/>
      </w:pPr>
      <w:r>
        <w:t xml:space="preserve">Conclusion</w:t>
      </w:r>
    </w:p>
    <w:p>
      <w:pPr>
        <w:pStyle w:val="FirstParagraph"/>
      </w:pPr>
      <w:r>
        <w:t xml:space="preserve">In conclusion, this Master Thesis demonstrates that the</w:t>
      </w:r>
      <w:r>
        <w:t xml:space="preserve"> </w:t>
      </w:r>
      <w:r>
        <w:rPr>
          <w:bCs/>
          <w:b/>
        </w:rPr>
        <w:t xml:space="preserve">Chef</w:t>
      </w:r>
      <w:r>
        <w:t xml:space="preserve"> </w:t>
      </w:r>
      <w:r>
        <w:t xml:space="preserve">is a pivotal figure in shaping the culinary and cultural landscape of</w:t>
      </w:r>
      <w:r>
        <w:t xml:space="preserve"> </w:t>
      </w:r>
      <w:r>
        <w:rPr>
          <w:bCs/>
          <w:b/>
        </w:rPr>
        <w:t xml:space="preserve">Russia Moscow</w:t>
      </w:r>
      <w:r>
        <w:t xml:space="preserve">. Through innovation, adaptability, and dedication to heritage, chefs in this city are redefining what it means to be a culinary professional in a rapidly changing world. As</w:t>
      </w:r>
      <w:r>
        <w:t xml:space="preserve"> </w:t>
      </w:r>
      <w:r>
        <w:rPr>
          <w:bCs/>
          <w:b/>
        </w:rPr>
        <w:t xml:space="preserve">Russia Moscow</w:t>
      </w:r>
      <w:r>
        <w:t xml:space="preserve"> </w:t>
      </w:r>
      <w:r>
        <w:t xml:space="preserve">continues to grow as a global metropolis, the role of the</w:t>
      </w:r>
      <w:r>
        <w:t xml:space="preserve"> </w:t>
      </w:r>
      <w:r>
        <w:rPr>
          <w:bCs/>
          <w:b/>
        </w:rPr>
        <w:t xml:space="preserve">Chef</w:t>
      </w:r>
      <w:r>
        <w:t xml:space="preserve"> </w:t>
      </w:r>
      <w:r>
        <w:t xml:space="preserve">will remain central to its narrative of resilience and reinvention. Future research could explore the intersection of technology and gastronomy or examine how geopolitical dynamics influence food trends in this region.</w:t>
      </w:r>
    </w:p>
    <w:bookmarkEnd w:id="26"/>
    <w:bookmarkStart w:id="27" w:name="references"/>
    <w:p>
      <w:pPr>
        <w:pStyle w:val="Heading2"/>
      </w:pPr>
      <w:r>
        <w:t xml:space="preserve">References</w:t>
      </w:r>
    </w:p>
    <w:p>
      <w:pPr>
        <w:numPr>
          <w:ilvl w:val="0"/>
          <w:numId w:val="1001"/>
        </w:numPr>
        <w:pStyle w:val="Compact"/>
      </w:pPr>
      <w:r>
        <w:t xml:space="preserve">[Author Name]. (Year).</w:t>
      </w:r>
      <w:r>
        <w:t xml:space="preserve"> </w:t>
      </w:r>
      <w:r>
        <w:rPr>
          <w:iCs/>
          <w:i/>
        </w:rPr>
        <w:t xml:space="preserve">Title of Book/Article</w:t>
      </w:r>
      <w:r>
        <w:t xml:space="preserve">. Publisher.</w:t>
      </w:r>
    </w:p>
    <w:p>
      <w:pPr>
        <w:numPr>
          <w:ilvl w:val="0"/>
          <w:numId w:val="1001"/>
        </w:numPr>
        <w:pStyle w:val="Compact"/>
      </w:pPr>
      <w:r>
        <w:t xml:space="preserve">[Another Author]. (Year). "Title of Article."</w:t>
      </w:r>
      <w:r>
        <w:t xml:space="preserve"> </w:t>
      </w:r>
      <w:r>
        <w:rPr>
          <w:iCs/>
          <w:i/>
        </w:rPr>
        <w:t xml:space="preserve">Journal Name</w:t>
      </w:r>
      <w:r>
        <w:t xml:space="preserve">, Volume(Issue), Pages.</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Chefs in</w:t>
      </w:r>
      <w:r>
        <w:t xml:space="preserve"> </w:t>
      </w:r>
      <w:r>
        <w:rPr>
          <w:bCs/>
          <w:b/>
        </w:rPr>
        <w:t xml:space="preserve">Russia Moscow</w:t>
      </w:r>
      <w:r>
        <w:br/>
      </w:r>
      <w:r>
        <w:rPr>
          <w:bCs/>
          <w:b/>
        </w:rPr>
        <w:t xml:space="preserve">Appendix B:</w:t>
      </w:r>
      <w:r>
        <w:t xml:space="preserve"> </w:t>
      </w:r>
      <w:r>
        <w:t xml:space="preserve">Case Study: [Restaurant Name]’s Culinary Innovations</w:t>
      </w:r>
      <w:r>
        <w:br/>
      </w:r>
      <w:r>
        <w:rPr>
          <w:bCs/>
          <w:b/>
        </w:rPr>
        <w:t xml:space="preserve">Appendix C:</w:t>
      </w:r>
      <w:r>
        <w:t xml:space="preserve"> </w:t>
      </w:r>
      <w:r>
        <w:t xml:space="preserve">Photographs of Culinary Practices in Moscow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Contemporary Culinary Practices in Russia Moscow</dc:title>
  <dc:creator/>
  <dc:language>en</dc:language>
  <cp:keywords/>
  <dcterms:created xsi:type="dcterms:W3CDTF">2026-07-19T08:08:42Z</dcterms:created>
  <dcterms:modified xsi:type="dcterms:W3CDTF">2026-07-19T08:08:42Z</dcterms:modified>
</cp:coreProperties>
</file>

<file path=docProps/custom.xml><?xml version="1.0" encoding="utf-8"?>
<Properties xmlns="http://schemas.openxmlformats.org/officeDocument/2006/custom-properties" xmlns:vt="http://schemas.openxmlformats.org/officeDocument/2006/docPropsVTypes"/>
</file>