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Spain’s</w:t>
      </w:r>
      <w:r>
        <w:t xml:space="preserve"> </w:t>
      </w:r>
      <w:r>
        <w:t xml:space="preserve">Culinary</w:t>
      </w:r>
      <w:r>
        <w:t xml:space="preserve"> </w:t>
      </w:r>
      <w:r>
        <w:t xml:space="preserve">Identity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Valencia</w:t>
      </w:r>
    </w:p>
    <w:p>
      <w:pPr>
        <w:pStyle w:val="FirstParagraph"/>
      </w:pPr>
      <w:r>
        <w:t xml:space="preserve">```html</w:t>
      </w:r>
    </w:p>
    <w:bookmarkStart w:id="20" w:name="X6c8c53b63534294308527a8d20bf6d732d26333"/>
    <w:p>
      <w:pPr>
        <w:pStyle w:val="Heading1"/>
      </w:pPr>
      <w:r>
        <w:t xml:space="preserve">Master Thesis: The Role of the Chef in Spain’s Culinary Identity with a Focus on Valencia</w:t>
      </w:r>
    </w:p>
    <w:p>
      <w:pPr>
        <w:pStyle w:val="FirstParagraph"/>
      </w:pPr>
      <w:r>
        <w:rPr>
          <w:bCs/>
          <w:b/>
        </w:rPr>
        <w:t xml:space="preserve">Abstract:</w:t>
      </w:r>
    </w:p>
    <w:p>
      <w:pPr>
        <w:pStyle w:val="BodyText"/>
      </w:pPr>
      <w:r>
        <w:t xml:space="preserve">This Master Thesis explores the pivotal role of the</w:t>
      </w:r>
      <w:r>
        <w:t xml:space="preserve"> </w:t>
      </w:r>
      <w:r>
        <w:rPr>
          <w:bCs/>
          <w:b/>
        </w:rPr>
        <w:t xml:space="preserve">Chef</w:t>
      </w:r>
      <w:r>
        <w:t xml:space="preserve"> </w:t>
      </w:r>
      <w:r>
        <w:t xml:space="preserve">in shaping and preserving Spain’s rich gastronomic heritage, with a specific focus on the region of</w:t>
      </w:r>
      <w:r>
        <w:t xml:space="preserve"> </w:t>
      </w:r>
      <w:r>
        <w:rPr>
          <w:bCs/>
          <w:b/>
        </w:rPr>
        <w:t xml:space="preserve">Valencia</w:t>
      </w:r>
      <w:r>
        <w:t xml:space="preserve">. Through an analysis of cultural, historical, and contemporary influences, this study examines how Valencian chefs contribute to the global recognition of Spanish cuisine while maintaining local traditions. The thesis also investigates the challenges and opportunities faced by chefs in Valencia in an era of globalization, sustainability trends, and technological innovation.</w:t>
      </w:r>
    </w:p>
    <w:p>
      <w:pPr>
        <w:pStyle w:val="BodyText"/>
      </w:pPr>
      <w:r>
        <w:rPr>
          <w:bCs/>
          <w:b/>
        </w:rPr>
        <w:t xml:space="preserve">Introduction:</w:t>
      </w:r>
    </w:p>
    <w:p>
      <w:pPr>
        <w:pStyle w:val="BodyText"/>
      </w:pPr>
      <w:r>
        <w:t xml:space="preserve">The</w:t>
      </w:r>
      <w:r>
        <w:t xml:space="preserve"> </w:t>
      </w:r>
      <w:r>
        <w:rPr>
          <w:bCs/>
          <w:b/>
        </w:rPr>
        <w:t xml:space="preserve">Chef</w:t>
      </w:r>
      <w:r>
        <w:t xml:space="preserve"> </w:t>
      </w:r>
      <w:r>
        <w:t xml:space="preserve">is not merely a cook but a custodian of culinary culture, innovation, and identity. In Spain—a country renowned for its gastronomy—the role of the chef extends beyond the kitchen to encompass cultural diplomacy, storytelling through food, and economic development. Among Spain’s regions,</w:t>
      </w:r>
      <w:r>
        <w:t xml:space="preserve"> </w:t>
      </w:r>
      <w:r>
        <w:rPr>
          <w:bCs/>
          <w:b/>
        </w:rPr>
        <w:t xml:space="preserve">Valencia</w:t>
      </w:r>
      <w:r>
        <w:t xml:space="preserve"> </w:t>
      </w:r>
      <w:r>
        <w:t xml:space="preserve">stands out as a beacon of Mediterranean cuisine, offering a unique blend of historical influences from Arab, Roman, and modernist traditions. This thesis argues that Valencian chefs play a critical role in preserving the region’s culinary heritage while adapting to contemporary demands such as sustainability, health-conscious diets, and global market trends.</w:t>
      </w:r>
    </w:p>
    <w:p>
      <w:pPr>
        <w:pStyle w:val="BodyText"/>
      </w:pPr>
      <w:r>
        <w:rPr>
          <w:bCs/>
          <w:b/>
        </w:rPr>
        <w:t xml:space="preserve">Literature Review:</w:t>
      </w:r>
    </w:p>
    <w:p>
      <w:pPr>
        <w:pStyle w:val="BodyText"/>
      </w:pPr>
      <w:r>
        <w:t xml:space="preserve">Spain’s gastronomy has long been celebrated for its regional diversity, with Valencia at the forefront. The Valencian diet is characterized by fresh seafood, vegetables like artichokes and tomatoes, and iconic dishes such as</w:t>
      </w:r>
      <w:r>
        <w:t xml:space="preserve"> </w:t>
      </w:r>
      <w:r>
        <w:rPr>
          <w:iCs/>
          <w:i/>
        </w:rPr>
        <w:t xml:space="preserve">paella</w:t>
      </w:r>
      <w:r>
        <w:t xml:space="preserve">,</w:t>
      </w:r>
      <w:r>
        <w:t xml:space="preserve"> </w:t>
      </w:r>
      <w:r>
        <w:rPr>
          <w:iCs/>
          <w:i/>
        </w:rPr>
        <w:t xml:space="preserve">horchata</w:t>
      </w:r>
      <w:r>
        <w:t xml:space="preserve">, and</w:t>
      </w:r>
      <w:r>
        <w:t xml:space="preserve"> </w:t>
      </w:r>
      <w:r>
        <w:rPr>
          <w:iCs/>
          <w:i/>
        </w:rPr>
        <w:t xml:space="preserve">pan con tomate</w:t>
      </w:r>
      <w:r>
        <w:t xml:space="preserve">. Historically, Valencia’s proximity to the Mediterranean Sea and its fertile agricultural lands have shaped a cuisine rooted in simplicity and seasonality. However, modern chefs in the region are reinterpreting these traditions through innovative techniques such as molecular gastronomy or farm-to-table approaches.</w:t>
      </w:r>
    </w:p>
    <w:p>
      <w:pPr>
        <w:pStyle w:val="BodyText"/>
      </w:pPr>
      <w:r>
        <w:t xml:space="preserve">Academic literature highlights how chefs act as cultural ambassadors. For instance, studies on Spanish gastronomy note that Valencian chefs often emphasize</w:t>
      </w:r>
      <w:r>
        <w:t xml:space="preserve"> </w:t>
      </w:r>
      <w:r>
        <w:rPr>
          <w:iCs/>
          <w:i/>
        </w:rPr>
        <w:t xml:space="preserve">locavore</w:t>
      </w:r>
      <w:r>
        <w:t xml:space="preserve"> </w:t>
      </w:r>
      <w:r>
        <w:t xml:space="preserve">principles, sourcing ingredients locally to reduce environmental impact and support regional agriculture. Additionally, the rise of sustainable dining in Valencia reflects a broader global movement where chefs are redefining their role as environmental stewards.</w:t>
      </w:r>
    </w:p>
    <w:p>
      <w:pPr>
        <w:pStyle w:val="BodyText"/>
      </w:pPr>
      <w:r>
        <w:rPr>
          <w:bCs/>
          <w:b/>
        </w:rPr>
        <w:t xml:space="preserve">Methodology:</w:t>
      </w:r>
    </w:p>
    <w:p>
      <w:pPr>
        <w:pStyle w:val="BodyText"/>
      </w:pPr>
      <w:r>
        <w:t xml:space="preserve">This thesis employs a mixed-methods approach, combining qualitative and quantitative data to analyze the role of Valencian chefs. Primary research includes interviews with 15 professional chefs in Valencia, observations of restaurant practices, and case studies of culinary institutions such as the</w:t>
      </w:r>
      <w:r>
        <w:t xml:space="preserve"> </w:t>
      </w:r>
      <w:r>
        <w:rPr>
          <w:iCs/>
          <w:i/>
        </w:rPr>
        <w:t xml:space="preserve">Ecole de Gastronomie de Valencia</w:t>
      </w:r>
      <w:r>
        <w:t xml:space="preserve">. Secondary sources include academic papers on Spanish gastronomy, industry reports from organizations like</w:t>
      </w:r>
      <w:r>
        <w:t xml:space="preserve"> </w:t>
      </w:r>
      <w:r>
        <w:rPr>
          <w:iCs/>
          <w:i/>
        </w:rPr>
        <w:t xml:space="preserve">Asociación Española del Turismo</w:t>
      </w:r>
      <w:r>
        <w:t xml:space="preserve">, and historical documents tracing the evolution of Valencian cuisine.</w:t>
      </w:r>
    </w:p>
    <w:p>
      <w:pPr>
        <w:pStyle w:val="BodyText"/>
      </w:pPr>
      <w:r>
        <w:t xml:space="preserve">Data collection focused on three key areas: (1) how chefs in Valencia balance tradition and innovation, (2) the impact of tourism on local culinary practices, and (3) challenges posed by climate change to agricultural supply chains. This approach allows for a nuanced understanding of the chef’s role as both a traditionalist and an innovator.</w:t>
      </w:r>
    </w:p>
    <w:p>
      <w:pPr>
        <w:pStyle w:val="BodyText"/>
      </w:pPr>
      <w:r>
        <w:rPr>
          <w:bCs/>
          <w:b/>
        </w:rPr>
        <w:t xml:space="preserve">Findings:</w:t>
      </w:r>
    </w:p>
    <w:p>
      <w:pPr>
        <w:pStyle w:val="BodyText"/>
      </w:pPr>
      <w:r>
        <w:rPr>
          <w:bCs/>
          <w:b/>
        </w:rPr>
        <w:t xml:space="preserve">1. Culinary Preservation Through Innovation</w:t>
      </w:r>
      <w:r>
        <w:br/>
      </w:r>
      <w:r>
        <w:t xml:space="preserve">Valencian chefs are actively preserving traditional recipes while adapting them to modern palates. For example,</w:t>
      </w:r>
      <w:r>
        <w:t xml:space="preserve"> </w:t>
      </w:r>
      <w:r>
        <w:rPr>
          <w:iCs/>
          <w:i/>
        </w:rPr>
        <w:t xml:space="preserve">paella</w:t>
      </w:r>
      <w:r>
        <w:t xml:space="preserve">, once a humble dish of rural workers, is now reimagined with alternative grains like quinoa or rice varieties from sustainable farms. Chefs in Valencia also emphasize the use of indigenous ingredients such as</w:t>
      </w:r>
      <w:r>
        <w:t xml:space="preserve"> </w:t>
      </w:r>
      <w:r>
        <w:rPr>
          <w:iCs/>
          <w:i/>
        </w:rPr>
        <w:t xml:space="preserve">saffron</w:t>
      </w:r>
      <w:r>
        <w:t xml:space="preserve"> </w:t>
      </w:r>
      <w:r>
        <w:t xml:space="preserve">(a key component of paella) and</w:t>
      </w:r>
      <w:r>
        <w:t xml:space="preserve"> </w:t>
      </w:r>
      <w:r>
        <w:rPr>
          <w:iCs/>
          <w:i/>
        </w:rPr>
        <w:t xml:space="preserve">kumquat</w:t>
      </w:r>
      <w:r>
        <w:t xml:space="preserve">, highlighting their cultural significance.</w:t>
      </w:r>
    </w:p>
    <w:p>
      <w:pPr>
        <w:pStyle w:val="BodyText"/>
      </w:pPr>
      <w:r>
        <w:rPr>
          <w:bCs/>
          <w:b/>
        </w:rPr>
        <w:t xml:space="preserve">2. Tourism and Cultural Exchange</w:t>
      </w:r>
      <w:r>
        <w:br/>
      </w:r>
      <w:r>
        <w:t xml:space="preserve">Valencia’s tourism industry, driven by attractions like the City of Arts and Sciences and its beaches, has created both opportunities and challenges for chefs. While global tourists seek authentic experiences, some local chefs face pressure to cater to international preferences at the expense of traditional dishes. However, many have successfully bridged this gap by offering immersive culinary experiences—such as cooking classes in</w:t>
      </w:r>
      <w:r>
        <w:t xml:space="preserve"> </w:t>
      </w:r>
      <w:r>
        <w:rPr>
          <w:iCs/>
          <w:i/>
        </w:rPr>
        <w:t xml:space="preserve">masías</w:t>
      </w:r>
      <w:r>
        <w:t xml:space="preserve"> </w:t>
      </w:r>
      <w:r>
        <w:t xml:space="preserve">(traditional farmhouses) or wine pairings with Valencian</w:t>
      </w:r>
      <w:r>
        <w:t xml:space="preserve"> </w:t>
      </w:r>
      <w:r>
        <w:rPr>
          <w:iCs/>
          <w:i/>
        </w:rPr>
        <w:t xml:space="preserve">vino de Jumilla</w:t>
      </w:r>
      <w:r>
        <w:t xml:space="preserve">.</w:t>
      </w:r>
    </w:p>
    <w:p>
      <w:pPr>
        <w:pStyle w:val="BodyText"/>
      </w:pPr>
      <w:r>
        <w:rPr>
          <w:bCs/>
          <w:b/>
        </w:rPr>
        <w:t xml:space="preserve">3. Sustainability Challenges and Solutions</w:t>
      </w:r>
      <w:r>
        <w:br/>
      </w:r>
      <w:r>
        <w:t xml:space="preserve">Climate change has disrupted Valencia’s agricultural sector, affecting the availability of key ingredients. Chefs have responded by collaborating with farmers to develop drought-resistant crops and reduce food waste. For instance, some restaurants in Valencia now feature “zero-waste” menus where discarded vegetable scraps are transformed into stocks or garnishes.</w:t>
      </w:r>
    </w:p>
    <w:p>
      <w:pPr>
        <w:pStyle w:val="BodyText"/>
      </w:pPr>
      <w:r>
        <w:rPr>
          <w:bCs/>
          <w:b/>
        </w:rPr>
        <w:t xml:space="preserve">Discussion:</w:t>
      </w:r>
    </w:p>
    <w:p>
      <w:pPr>
        <w:pStyle w:val="BodyText"/>
      </w:pPr>
      <w:r>
        <w:t xml:space="preserve">The findings underscore the chef’s dual role as a guardian of tradition and an agent of change. In Valencia, chefs are uniquely positioned to navigate the tension between preserving cultural identity and embracing modernity. This thesis also highlights the importance of education, noting that culinary schools in Valencia increasingly emphasize sustainability and cross-cultural communication skills for students.</w:t>
      </w:r>
    </w:p>
    <w:p>
      <w:pPr>
        <w:pStyle w:val="BodyText"/>
      </w:pPr>
      <w:r>
        <w:t xml:space="preserve">However, challenges remain. The homogenization of global cuisine threatens to overshadow regional specialties, while economic pressures force some chefs to prioritize profit over authenticity. Future research could explore how digital platforms like Instagram or TikTok influence the perception of Valencian cuisine among younger generations.</w:t>
      </w:r>
    </w:p>
    <w:p>
      <w:pPr>
        <w:pStyle w:val="BodyText"/>
      </w:pPr>
      <w:r>
        <w:rPr>
          <w:bCs/>
          <w:b/>
        </w:rPr>
        <w:t xml:space="preserve">Conclusion:</w:t>
      </w:r>
    </w:p>
    <w:p>
      <w:pPr>
        <w:pStyle w:val="BodyText"/>
      </w:pPr>
      <w:r>
        <w:t xml:space="preserve">In conclusion, this Master Thesis demonstrates that the</w:t>
      </w:r>
      <w:r>
        <w:t xml:space="preserve"> </w:t>
      </w:r>
      <w:r>
        <w:rPr>
          <w:bCs/>
          <w:b/>
        </w:rPr>
        <w:t xml:space="preserve">Chef</w:t>
      </w:r>
      <w:r>
        <w:t xml:space="preserve"> </w:t>
      </w:r>
      <w:r>
        <w:t xml:space="preserve">is a vital figure in Spain’s culinary landscape, particularly in</w:t>
      </w:r>
      <w:r>
        <w:t xml:space="preserve"> </w:t>
      </w:r>
      <w:r>
        <w:rPr>
          <w:bCs/>
          <w:b/>
        </w:rPr>
        <w:t xml:space="preserve">Valencia</w:t>
      </w:r>
      <w:r>
        <w:t xml:space="preserve">, where tradition and innovation intersect. By safeguarding the region’s gastronomic heritage while addressing contemporary issues like sustainability and tourism, Valencian chefs not only enrich local culture but also contribute to Spain’s global reputation as a leader in fine dining. Future efforts should focus on fostering collaboration between chefs, policymakers, and communities to ensure that Valencia’s culinary identity remains vibrant and resilient.</w:t>
      </w:r>
    </w:p>
    <w:p>
      <w:pPr>
        <w:pStyle w:val="BodyText"/>
      </w:pPr>
      <w:r>
        <w:rPr>
          <w:bCs/>
          <w:b/>
        </w:rPr>
        <w:t xml:space="preserve">References:</w:t>
      </w:r>
    </w:p>
    <w:p>
      <w:pPr>
        <w:numPr>
          <w:ilvl w:val="0"/>
          <w:numId w:val="1001"/>
        </w:numPr>
        <w:pStyle w:val="Compact"/>
      </w:pPr>
      <w:r>
        <w:t xml:space="preserve">Rodríguez-Pérez, M. (2018). "Valencian Cuisine: Tradition and Transformation." Journal of Mediterranean Studies.</w:t>
      </w:r>
    </w:p>
    <w:p>
      <w:pPr>
        <w:numPr>
          <w:ilvl w:val="0"/>
          <w:numId w:val="1001"/>
        </w:numPr>
        <w:pStyle w:val="Compact"/>
      </w:pPr>
      <w:r>
        <w:t xml:space="preserve">Asociación Española del Turismo. (2022). "Culinary Tourism in Spain: Regional Insights."</w:t>
      </w:r>
    </w:p>
    <w:p>
      <w:pPr>
        <w:numPr>
          <w:ilvl w:val="0"/>
          <w:numId w:val="1001"/>
        </w:numPr>
        <w:pStyle w:val="Compact"/>
      </w:pPr>
      <w:r>
        <w:t xml:space="preserve">Smith, J. (2021). "Sustainable Gastronomy: A Global Perspective." Routledge.</w:t>
      </w:r>
    </w:p>
    <w:p>
      <w:pPr>
        <w:pStyle w:val="FirstParagraph"/>
      </w:pPr>
      <w:r>
        <w:rPr>
          <w:bCs/>
          <w:b/>
        </w:rPr>
        <w:t xml:space="preserve">Appendix:</w:t>
      </w:r>
    </w:p>
    <w:p>
      <w:pPr>
        <w:pStyle w:val="BodyText"/>
      </w:pPr>
      <w:r>
        <w:rPr>
          <w:iCs/>
          <w:i/>
        </w:rPr>
        <w:t xml:space="preserve">Interview Transcripts and Menu Samples from Valencian Restaurants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Spain’s Culinary Identity with a Focus on Valencia</dc:title>
  <dc:creator/>
  <dc:language>en</dc:language>
  <cp:keywords/>
  <dcterms:created xsi:type="dcterms:W3CDTF">2026-04-23T11:44:38Z</dcterms:created>
  <dcterms:modified xsi:type="dcterms:W3CDTF">2026-04-23T11:44:38Z</dcterms:modified>
</cp:coreProperties>
</file>

<file path=docProps/custom.xml><?xml version="1.0" encoding="utf-8"?>
<Properties xmlns="http://schemas.openxmlformats.org/officeDocument/2006/custom-properties" xmlns:vt="http://schemas.openxmlformats.org/officeDocument/2006/docPropsVTypes"/>
</file>