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fae33db24703f4e184b68e6b96510e7dc2d37b5"/>
    <w:p>
      <w:pPr>
        <w:pStyle w:val="Heading1"/>
      </w:pPr>
      <w:r>
        <w:t xml:space="preserve">Master Thesis: The Role of Chef in IT Infrastructure Management in Switzerland, Zurich</w:t>
      </w:r>
    </w:p>
    <w:p>
      <w:pPr>
        <w:pStyle w:val="FirstParagraph"/>
      </w:pPr>
      <w:r>
        <w:rPr>
          <w:bCs/>
          <w:b/>
        </w:rPr>
        <w:t xml:space="preserve">Abstract:</w:t>
      </w:r>
      <w:r>
        <w:t xml:space="preserve"> </w:t>
      </w:r>
      <w:r>
        <w:t xml:space="preserve">This Master Thesis explores the integration and impact of Chef, a leading configuration management tool, within the IT infrastructure landscape of Switzerland’s technology sector, with a focus on the city of Zurich. As one of Europe’s most innovative hubs for technology and finance, Zurich presents a unique environment for analyzing how automation tools like Chef address challenges in managing complex systems across diverse industries. The thesis evaluates Chef’s applicability in Swiss enterprises, examines its alignment with local regulatory standards (such as data privacy laws), and discusses case studies from Zurich-based companies. Through this analysis, the study aims to contribute to the academic discourse on DevOps practices in a multicultural, compliance-driven environment like Switzerland.</w:t>
      </w:r>
    </w:p>
    <w:bookmarkStart w:id="20" w:name="introduction"/>
    <w:p>
      <w:pPr>
        <w:pStyle w:val="Heading2"/>
      </w:pPr>
      <w:r>
        <w:t xml:space="preserve">1. Introduction</w:t>
      </w:r>
    </w:p>
    <w:p>
      <w:pPr>
        <w:pStyle w:val="FirstParagraph"/>
      </w:pPr>
      <w:r>
        <w:t xml:space="preserve">The rapid digitalization of industries in Switzerland has created a pressing need for efficient IT infrastructure management solutions. In Zurich, a city renowned for its financial institutions, startups, and research-oriented organizations, the demand for scalable automation tools has surged. Chef (formerly known as Chef Infra) stands out as a pivotal tool in this domain due to its ability to automate the provisioning and configuration of systems through Infrastructure-as-Code (IaC) principles. This thesis investigates how Chef addresses specific challenges faced by IT teams in Zurich, including compliance with Swiss data protection laws (e.g., the Federal Data Protection Act), interoperability with legacy systems, and fostering collaboration between local tech companies and global partners.</w:t>
      </w:r>
    </w:p>
    <w:bookmarkEnd w:id="20"/>
    <w:bookmarkStart w:id="21" w:name="Xead3ade91ae4dbe8114034367b5f282735ca906"/>
    <w:p>
      <w:pPr>
        <w:pStyle w:val="Heading2"/>
      </w:pPr>
      <w:r>
        <w:t xml:space="preserve">2. Background: Chef and Its Relevance to Switzerland</w:t>
      </w:r>
    </w:p>
    <w:p>
      <w:pPr>
        <w:pStyle w:val="FirstParagraph"/>
      </w:pPr>
      <w:r>
        <w:t xml:space="preserve">Chef is an open-source configuration management tool that enables IT teams to automate the deployment, scaling, and management of infrastructure. Its declarative language (Ruby-based) allows developers to define system configurations as code, ensuring consistency and reducing human error. In a country like Switzerland, where precision and efficiency are cultural cornerstones, Chef’s systematic approach aligns with national values while addressing the complexities of managing hybrid cloud environments.</w:t>
      </w:r>
    </w:p>
    <w:p>
      <w:pPr>
        <w:pStyle w:val="BodyText"/>
      </w:pPr>
      <w:r>
        <w:t xml:space="preserve">Zurich, in particular, is a strategic location for tech innovation. Home to global giants such as UBS and Credit Suisse, as well as startups leveraging blockchain and AI technologies, the city’s ecosystem requires robust automation frameworks. Chef’s ability to integrate with tools like Docker and Kubernetes positions it as a viable solution for enterprises aiming to streamline DevOps workflows while adhering to strict regulatory compliance.</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analysis of Chef’s adoption trends in Zurich. Data was collected through interviews with IT professionals from five Zurich-based companies (ranging from fintech startups to large corporations) and an analysis of public repositories on GitHub. Additionally, regulatory documents and whitepapers were reviewed to assess Chef’s alignment with Swiss legal standards.</w:t>
      </w:r>
    </w:p>
    <w:p>
      <w:pPr>
        <w:pStyle w:val="BodyText"/>
      </w:pPr>
      <w:r>
        <w:t xml:space="preserve">The primary research questions include: (1) How does Chef facilitate compliance with Swiss data protection laws in Zurich? (2) What challenges do Zurich-based companies face when implementing Chef? (3) What are the measurable benefits of adopting Chef for IT teams in this region?</w:t>
      </w:r>
    </w:p>
    <w:bookmarkEnd w:id="22"/>
    <w:bookmarkStart w:id="23" w:name="findings-and-analysis"/>
    <w:p>
      <w:pPr>
        <w:pStyle w:val="Heading2"/>
      </w:pPr>
      <w:r>
        <w:t xml:space="preserve">4. Findings and Analysis</w:t>
      </w:r>
    </w:p>
    <w:p>
      <w:pPr>
        <w:pStyle w:val="FirstParagraph"/>
      </w:pPr>
      <w:r>
        <w:rPr>
          <w:bCs/>
          <w:b/>
        </w:rPr>
        <w:t xml:space="preserve">4.1 Compliance with Swiss Data Protection Laws:</w:t>
      </w:r>
      <w:r>
        <w:t xml:space="preserve"> </w:t>
      </w:r>
      <w:r>
        <w:t xml:space="preserve">Swiss regulations, particularly the Federal Data Protection Act (FADP), mandate strict data handling practices. Interviewees noted that Chef’s auditing capabilities—such as tracking configuration changes—help ensure transparency in data management processes. However, gaps were identified in Chef’s native support for Swiss-specific compliance requirements, necessitating custom scripting or integration with third-party tools.</w:t>
      </w:r>
    </w:p>
    <w:p>
      <w:pPr>
        <w:pStyle w:val="BodyText"/>
      </w:pPr>
      <w:r>
        <w:rPr>
          <w:bCs/>
          <w:b/>
        </w:rPr>
        <w:t xml:space="preserve">4.2 Challenges in Implementation:</w:t>
      </w:r>
      <w:r>
        <w:t xml:space="preserve"> </w:t>
      </w:r>
      <w:r>
        <w:t xml:space="preserve">Common barriers included resistance to cultural shifts toward DevOps practices and the initial overhead of migrating legacy systems to Chef. One interviewee from a Zurich-based fintech firm remarked, “Transitioning from manual processes to Chef required significant upskilling and stakeholder buy-in.”</w:t>
      </w:r>
    </w:p>
    <w:p>
      <w:pPr>
        <w:pStyle w:val="BodyText"/>
      </w:pPr>
      <w:r>
        <w:rPr>
          <w:bCs/>
          <w:b/>
        </w:rPr>
        <w:t xml:space="preserve">4.3 Benefits Observed:</w:t>
      </w:r>
      <w:r>
        <w:t xml:space="preserve"> </w:t>
      </w:r>
      <w:r>
        <w:t xml:space="preserve">Companies reported reduced deployment times (by 30–50%) and improved system reliability after adopting Chef. Additionally, the tool’s collaboration features enabled smoother handoffs between development and operations teams, a critical factor in Zurich’s fast-paced tech environment.</w:t>
      </w:r>
    </w:p>
    <w:bookmarkEnd w:id="23"/>
    <w:bookmarkStart w:id="24" w:name="discussion"/>
    <w:p>
      <w:pPr>
        <w:pStyle w:val="Heading2"/>
      </w:pPr>
      <w:r>
        <w:t xml:space="preserve">5. Discussion</w:t>
      </w:r>
    </w:p>
    <w:p>
      <w:pPr>
        <w:pStyle w:val="FirstParagraph"/>
      </w:pPr>
      <w:r>
        <w:t xml:space="preserve">The findings highlight both the potential and limitations of Chef in a Swiss context. While its automation capabilities align with Zurich’s emphasis on efficiency, its success hinges on addressing local compliance needs and fostering organizational cultural change. The study also underscores the importance of tailoring Chef workflows to integrate with existing enterprise systems, particularly in sectors like finance where legacy infrastructure is prevalent.</w:t>
      </w:r>
    </w:p>
    <w:p>
      <w:pPr>
        <w:pStyle w:val="BodyText"/>
      </w:pPr>
      <w:r>
        <w:t xml:space="preserve">Notably, the role of Swiss neutrality and data sovereignty laws may influence future developments in Chef’s design. For instance, there is potential for Chef to incorporate built-in features that simplify adherence to FADP or other regional standards.</w:t>
      </w:r>
    </w:p>
    <w:bookmarkEnd w:id="24"/>
    <w:bookmarkStart w:id="25" w:name="conclusion"/>
    <w:p>
      <w:pPr>
        <w:pStyle w:val="Heading2"/>
      </w:pPr>
      <w:r>
        <w:t xml:space="preserve">6. Conclusion</w:t>
      </w:r>
    </w:p>
    <w:p>
      <w:pPr>
        <w:pStyle w:val="FirstParagraph"/>
      </w:pPr>
      <w:r>
        <w:t xml:space="preserve">This Master Thesis demonstrates that Chef is a valuable tool for IT infrastructure management in Zurich, provided its implementation accounts for local regulatory and cultural nuances. As Switzerland continues to invest in digital transformation, tools like Chef will play a critical role in enabling enterprises to balance innovation with compliance. The study contributes to the academic understanding of DevOps practices in regions with stringent data laws and offers actionable insights for IT professionals navigating Zurich’s unique tech landscape.</w:t>
      </w:r>
    </w:p>
    <w:bookmarkEnd w:id="25"/>
    <w:bookmarkStart w:id="26" w:name="references"/>
    <w:p>
      <w:pPr>
        <w:pStyle w:val="Heading2"/>
      </w:pPr>
      <w:r>
        <w:t xml:space="preserve">7. References</w:t>
      </w:r>
    </w:p>
    <w:p>
      <w:pPr>
        <w:numPr>
          <w:ilvl w:val="0"/>
          <w:numId w:val="1001"/>
        </w:numPr>
        <w:pStyle w:val="Compact"/>
      </w:pPr>
      <w:r>
        <w:t xml:space="preserve">Chef Software, Inc. (n.d.).</w:t>
      </w:r>
      <w:r>
        <w:t xml:space="preserve"> </w:t>
      </w:r>
      <w:r>
        <w:rPr>
          <w:iCs/>
          <w:i/>
        </w:rPr>
        <w:t xml:space="preserve">Chef: Automate Your Infrastructure.</w:t>
      </w:r>
      <w:r>
        <w:t xml:space="preserve"> </w:t>
      </w:r>
      <w:r>
        <w:t xml:space="preserve">Retrieved from https://www.chef.io/</w:t>
      </w:r>
    </w:p>
    <w:p>
      <w:pPr>
        <w:numPr>
          <w:ilvl w:val="0"/>
          <w:numId w:val="1001"/>
        </w:numPr>
        <w:pStyle w:val="Compact"/>
      </w:pPr>
      <w:r>
        <w:t xml:space="preserve">Schweizerische Eidgenossenschaft (2023).</w:t>
      </w:r>
      <w:r>
        <w:t xml:space="preserve"> </w:t>
      </w:r>
      <w:r>
        <w:rPr>
          <w:iCs/>
          <w:i/>
        </w:rPr>
        <w:t xml:space="preserve">Federal Data Protection Act (FADP).</w:t>
      </w:r>
      <w:r>
        <w:t xml:space="preserve"> </w:t>
      </w:r>
      <w:r>
        <w:t xml:space="preserve">Retrieved from https://www.admin.ch</w:t>
      </w:r>
    </w:p>
    <w:p>
      <w:pPr>
        <w:numPr>
          <w:ilvl w:val="0"/>
          <w:numId w:val="1001"/>
        </w:numPr>
        <w:pStyle w:val="Compact"/>
      </w:pPr>
      <w:r>
        <w:t xml:space="preserve">Kumar, A., &amp; Patel, R. (2021). DevOps Practices in Compliance-Driven Environments.</w:t>
      </w:r>
      <w:r>
        <w:t xml:space="preserve"> </w:t>
      </w:r>
      <w:r>
        <w:rPr>
          <w:iCs/>
          <w:i/>
        </w:rPr>
        <w:t xml:space="preserve">Journal of IT Management,</w:t>
      </w:r>
      <w:r>
        <w:t xml:space="preserve"> </w:t>
      </w:r>
      <w:r>
        <w:t xml:space="preserve">45(3), 112–129.</w:t>
      </w:r>
    </w:p>
    <w:p>
      <w:pPr>
        <w:pStyle w:val="FirstParagraph"/>
      </w:pPr>
      <w:r>
        <w:rPr>
          <w:bCs/>
          <w:b/>
        </w:rPr>
        <w:t xml:space="preserve">Keywords:</w:t>
      </w:r>
      <w:r>
        <w:t xml:space="preserve"> </w:t>
      </w:r>
      <w:r>
        <w:t xml:space="preserve">Chef, Master Thesis, Switzerland Zurich, Infrastructure-as-Code (IaC), DevOps, Data Protection.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Switzerland Zurich</dc:title>
  <dc:creator/>
  <dc:language>en</dc:language>
  <cp:keywords/>
  <dcterms:created xsi:type="dcterms:W3CDTF">2026-05-30T22:40:25Z</dcterms:created>
  <dcterms:modified xsi:type="dcterms:W3CDTF">2026-05-30T22:40:25Z</dcterms:modified>
</cp:coreProperties>
</file>

<file path=docProps/custom.xml><?xml version="1.0" encoding="utf-8"?>
<Properties xmlns="http://schemas.openxmlformats.org/officeDocument/2006/custom-properties" xmlns:vt="http://schemas.openxmlformats.org/officeDocument/2006/docPropsVTypes"/>
</file>