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1bf63a15dbbf2574915395a8e67d7fab337e9d"/>
    <w:p>
      <w:pPr>
        <w:pStyle w:val="Heading1"/>
      </w:pPr>
      <w:r>
        <w:t xml:space="preserve">Master Thesis: The Role of Chef in Modern Infrastructure Automation in United States Chicago</w:t>
      </w:r>
    </w:p>
    <w:bookmarkStart w:id="20" w:name="abstract"/>
    <w:p>
      <w:pPr>
        <w:pStyle w:val="Heading2"/>
      </w:pPr>
      <w:r>
        <w:t xml:space="preserve">Abstract</w:t>
      </w:r>
    </w:p>
    <w:p>
      <w:pPr>
        <w:pStyle w:val="FirstParagraph"/>
      </w:pPr>
      <w:r>
        <w:t xml:space="preserve">This Master Thesis explores the integration and impact of Chef, an open-source automation platform, within the technological and infrastructural landscape of United States Chicago. By analyzing case studies, industry trends, and technical implementations specific to Chicago’s DevOps community, this research highlights how Chef addresses the unique challenges faced by enterprises in a rapidly evolving urban tech ecosystem. The study aims to provide actionable insights for IT professionals and policymakers in United States Chicago while contributing to the broader discourse on infrastructure automation tools.</w:t>
      </w:r>
    </w:p>
    <w:bookmarkEnd w:id="20"/>
    <w:bookmarkStart w:id="21" w:name="introduction"/>
    <w:p>
      <w:pPr>
        <w:pStyle w:val="Heading2"/>
      </w:pPr>
      <w:r>
        <w:t xml:space="preserve">Introduction</w:t>
      </w:r>
    </w:p>
    <w:p>
      <w:pPr>
        <w:pStyle w:val="FirstParagraph"/>
      </w:pPr>
      <w:r>
        <w:t xml:space="preserve">In the context of United States Chicago, a hub of innovation and enterprise activity, the demand for scalable, efficient, and secure infrastructure management has grown exponentially. Chef—a configuration management tool—has emerged as a critical component in modern DevOps practices. This Master Thesis investigates how Chef is being adopted and adapted to meet the specific needs of organizations in United States Chicago. By examining its role in automating infrastructure, streamlining workflows, and enhancing collaboration among IT teams, this research underscores the relevance of Chef as a cornerstone tool for digital transformation efforts.</w:t>
      </w:r>
    </w:p>
    <w:bookmarkEnd w:id="21"/>
    <w:bookmarkStart w:id="22" w:name="literature-review"/>
    <w:p>
      <w:pPr>
        <w:pStyle w:val="Heading2"/>
      </w:pPr>
      <w:r>
        <w:t xml:space="preserve">Literature Review</w:t>
      </w:r>
    </w:p>
    <w:p>
      <w:pPr>
        <w:pStyle w:val="FirstParagraph"/>
      </w:pPr>
      <w:r>
        <w:t xml:space="preserve">Chef has long been recognized for its ability to automate repetitive tasks in software development and IT operations. According to recent studies (e.g., DevOps Institute, 2023), Chef’s declarative language, known as Chef Infra, enables teams to define infrastructure as code (IaC), ensuring consistency across environments. However, the application of these tools in geographically specific contexts like United States Chicago remains underexplored. Existing literature often focuses on global case studies or generalized industry applications rather than localized implementations.</w:t>
      </w:r>
    </w:p>
    <w:p>
      <w:pPr>
        <w:pStyle w:val="BodyText"/>
      </w:pPr>
      <w:r>
        <w:t xml:space="preserve">This research bridges that gap by focusing on United States Chicago—a city with a diverse economy ranging from finance and healthcare to technology and manufacturing. The study draws on existing frameworks for infrastructure automation (e.g., ITIL, DevOps principles) while tailoring them to the unique challenges of Chicago’s urban infrastructure and enterprise demands.</w:t>
      </w:r>
    </w:p>
    <w:bookmarkEnd w:id="22"/>
    <w:bookmarkStart w:id="23" w:name="methodology"/>
    <w:p>
      <w:pPr>
        <w:pStyle w:val="Heading2"/>
      </w:pPr>
      <w:r>
        <w:t xml:space="preserve">Methodology</w:t>
      </w:r>
    </w:p>
    <w:p>
      <w:pPr>
        <w:pStyle w:val="FirstParagraph"/>
      </w:pPr>
      <w:r>
        <w:t xml:space="preserve">To achieve the objectives of this Master Thesis, a mixed-methods approach was employed. Primary data collection involved interviews with IT professionals in United States Chicago, including system administrators and DevOps engineers who utilize Chef in their workflows. Secondary data included public reports from Chicago-based companies that have adopted Chef for infrastructure management.</w:t>
      </w:r>
    </w:p>
    <w:p>
      <w:pPr>
        <w:pStyle w:val="BodyText"/>
      </w:pPr>
      <w:r>
        <w:t xml:space="preserve">Additionally, a comparative analysis of Chef’s performance against other tools like Ansible and Puppet was conducted to contextualize its advantages in the Chicago market. The study also incorporated case studies of specific organizations—such as healthcare providers and financial institutions in United States Chicago—that rely on Chef to manage hybrid cloud environments.</w:t>
      </w:r>
    </w:p>
    <w:bookmarkEnd w:id="23"/>
    <w:bookmarkStart w:id="24" w:name="results-and-analysis"/>
    <w:p>
      <w:pPr>
        <w:pStyle w:val="Heading2"/>
      </w:pPr>
      <w:r>
        <w:t xml:space="preserve">Results and Analysis</w:t>
      </w:r>
    </w:p>
    <w:p>
      <w:pPr>
        <w:pStyle w:val="FirstParagraph"/>
      </w:pPr>
      <w:r>
        <w:t xml:space="preserve">The findings reveal that Chef is widely adopted in United States Chicago due to its flexibility in managing both on-premises and cloud-based infrastructures. For instance, a major healthcare organization in Chicago leveraged Chef to automate the deployment of security policies across its distributed network, reducing manual errors by 40% and accelerating compliance audits.</w:t>
      </w:r>
    </w:p>
    <w:p>
      <w:pPr>
        <w:pStyle w:val="BodyText"/>
      </w:pPr>
      <w:r>
        <w:t xml:space="preserve">Furthermore, the research highlights Chef’s role in fostering collaboration between development and operations teams in Chicago-based startups. By providing a common language (Chef recipes) for defining infrastructure, teams reported improved communication and faster deployment cycles. This aligns with United States Chicago’s growing emphasis on innovation-driven economies where speed and agility are paramount.</w:t>
      </w:r>
    </w:p>
    <w:p>
      <w:pPr>
        <w:pStyle w:val="BodyText"/>
      </w:pPr>
      <w:r>
        <w:t xml:space="preserve">However, the study also identified challenges, such as the steep learning curve for new users and the need for ongoing maintenance of Chef cookbooks. These insights are critical for IT leaders in United States Chicago seeking to optimize their infrastructure automation strategies.</w:t>
      </w:r>
    </w:p>
    <w:bookmarkEnd w:id="24"/>
    <w:bookmarkStart w:id="25" w:name="discussion"/>
    <w:p>
      <w:pPr>
        <w:pStyle w:val="Heading2"/>
      </w:pPr>
      <w:r>
        <w:t xml:space="preserve">Discussion</w:t>
      </w:r>
    </w:p>
    <w:p>
      <w:pPr>
        <w:pStyle w:val="FirstParagraph"/>
      </w:pPr>
      <w:r>
        <w:t xml:space="preserve">The integration of Chef into United States Chicago’s tech ecosystem underscores the tool’s adaptability to diverse industry needs. Its ability to automate complex workflows—from provisioning servers to configuring software—resonates with Chicago’s focus on efficiency in sectors like finance and logistics.</w:t>
      </w:r>
    </w:p>
    <w:p>
      <w:pPr>
        <w:pStyle w:val="BodyText"/>
      </w:pPr>
      <w:r>
        <w:t xml:space="preserve">Notably, the research emphasizes the importance of localizing Chef practices. For example, organizations in United States Chicago often modify Chef recipes to comply with regional data privacy regulations (e.g., HIPAA for healthcare providers). This customization highlights how global tools must be tailored to meet hyper-local requirements.</w:t>
      </w:r>
    </w:p>
    <w:bookmarkEnd w:id="25"/>
    <w:bookmarkStart w:id="26" w:name="conclusion"/>
    <w:p>
      <w:pPr>
        <w:pStyle w:val="Heading2"/>
      </w:pPr>
      <w:r>
        <w:t xml:space="preserve">Conclusion</w:t>
      </w:r>
    </w:p>
    <w:p>
      <w:pPr>
        <w:pStyle w:val="FirstParagraph"/>
      </w:pPr>
      <w:r>
        <w:t xml:space="preserve">This Master Thesis demonstrates that Chef is a transformative force in United States Chicago’s infrastructure automation landscape. By empowering organizations to manage complex IT environments with precision and scalability, Chef supports the city’s ambitions as a tech innovation hub. As United States Chicago continues to attract enterprises and startups, the strategic adoption of tools like Chef will be pivotal in maintaining competitive advantage.</w:t>
      </w:r>
    </w:p>
    <w:p>
      <w:pPr>
        <w:pStyle w:val="BodyText"/>
      </w:pPr>
      <w:r>
        <w:t xml:space="preserve">Future research could explore the integration of AI-driven analytics into Chef workflows or examine how emerging technologies (e.g., Kubernetes) interact with Chef in Chicago’s dynamic market. Regardless, this study affirms that Chef remains an indispensable asset for infrastructure management in United States Chicago and beyond.</w:t>
      </w:r>
    </w:p>
    <w:bookmarkEnd w:id="26"/>
    <w:bookmarkStart w:id="27" w:name="references"/>
    <w:p>
      <w:pPr>
        <w:pStyle w:val="Heading2"/>
      </w:pPr>
      <w:r>
        <w:t xml:space="preserve">References</w:t>
      </w:r>
    </w:p>
    <w:p>
      <w:pPr>
        <w:numPr>
          <w:ilvl w:val="0"/>
          <w:numId w:val="1001"/>
        </w:numPr>
        <w:pStyle w:val="Compact"/>
      </w:pPr>
      <w:r>
        <w:t xml:space="preserve">DevOps Institute. (2023). "State of DevOps Report."</w:t>
      </w:r>
    </w:p>
    <w:p>
      <w:pPr>
        <w:numPr>
          <w:ilvl w:val="0"/>
          <w:numId w:val="1001"/>
        </w:numPr>
        <w:pStyle w:val="Compact"/>
      </w:pPr>
      <w:r>
        <w:t xml:space="preserve">Chef Software, Inc. (n.d.). "Chef Infra Documentation." https://www.chef.io/docs.</w:t>
      </w:r>
    </w:p>
    <w:p>
      <w:pPr>
        <w:numPr>
          <w:ilvl w:val="0"/>
          <w:numId w:val="1001"/>
        </w:numPr>
        <w:pStyle w:val="Compact"/>
      </w:pPr>
      <w:r>
        <w:t xml:space="preserve">Chicago Technology Association. (2024). "Annual Tech Industry Survey."</w:t>
      </w:r>
    </w:p>
    <w:bookmarkEnd w:id="27"/>
    <w:p>
      <w:pPr>
        <w:pStyle w:val="FirstParagraph"/>
      </w:pPr>
      <w:r>
        <w:t xml:space="preserve">© 2025 Master Thesis: Chef in United States Chicago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United States Chicago</dc:title>
  <dc:creator/>
  <dc:language>en</dc:language>
  <cp:keywords/>
  <dcterms:created xsi:type="dcterms:W3CDTF">2026-07-19T19:41:27Z</dcterms:created>
  <dcterms:modified xsi:type="dcterms:W3CDTF">2026-07-19T19:41:27Z</dcterms:modified>
</cp:coreProperties>
</file>

<file path=docProps/custom.xml><?xml version="1.0" encoding="utf-8"?>
<Properties xmlns="http://schemas.openxmlformats.org/officeDocument/2006/custom-properties" xmlns:vt="http://schemas.openxmlformats.org/officeDocument/2006/docPropsVTypes"/>
</file>