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58ca3fab96053017c87c49151049244fc16ceae"/>
    <w:p>
      <w:pPr>
        <w:pStyle w:val="Heading1"/>
      </w:pPr>
      <w:r>
        <w:t xml:space="preserve">Master Thesis: Chemical Engineering in Sustainable Development – A Case Study of Brasília, Brazil</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Brasília (UnB), Brazil</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role of Chemical Engineering in promoting sustainable development within the context of Brasília, Brazil. Given the city’s rapid urbanization and environmental challenges, this research investigates innovative chemical processes to optimize resource management and reduce industrial waste. By focusing on key sectors such as bioenergy production, water treatment, and circular economy models, the study highlights how Chemical Engineers can contribute to national sustainability goals while addressing regional-specific needs in Brasília. The methodology combines theoretical analysis with case studies of local industries, emphasizing the integration of advanced technologies like biorefineries and membrane separation systems. Findings demonstrate that tailored chemical engineering solutions are critical for aligning Brasília’s growth with environmental preservation.</w:t>
      </w:r>
    </w:p>
    <w:bookmarkEnd w:id="20"/>
    <w:bookmarkStart w:id="21" w:name="introduction"/>
    <w:p>
      <w:pPr>
        <w:pStyle w:val="Heading2"/>
      </w:pPr>
      <w:r>
        <w:t xml:space="preserve">Introduction</w:t>
      </w:r>
    </w:p>
    <w:p>
      <w:pPr>
        <w:pStyle w:val="FirstParagraph"/>
      </w:pPr>
      <w:r>
        <w:t xml:space="preserve">The Master Thesis in Chemical Engineering at the University of Brasília (UnB) aims to bridge the gap between academic research and practical applications in a rapidly evolving socio-environmental context. Brazil, as a global leader in biodiversity and natural resources, faces significant challenges in balancing economic development with environmental conservation. Brasília, the capital city of Brazil, exemplifies this duality: it is a hub of political and technological innovation yet confronts issues such as urban waste management, water scarcity, and industrial pollution. As a Chemical Engineer operating within this framework, the researcher must devise solutions that are both technically viable and culturally appropriate for Brasília’s unique socio-economic landscape.</w:t>
      </w:r>
    </w:p>
    <w:p>
      <w:pPr>
        <w:pStyle w:val="BodyText"/>
      </w:pPr>
      <w:r>
        <w:t xml:space="preserve">The thesis investigates how advanced chemical processes can mitigate environmental impacts while fostering sustainable growth. Key questions include: How can biorefineries in Brasília convert agricultural waste into renewable energy? What chemical strategies can optimize water recycling in urban areas? How do circular economy principles apply to the industrial sector in the Federal District of Brazil? By answering these, the study underscores the transformative potential of Chemical Engineering as a discipline central to Brazil’s sustainable future.</w:t>
      </w:r>
    </w:p>
    <w:bookmarkEnd w:id="21"/>
    <w:bookmarkStart w:id="22" w:name="literature-review"/>
    <w:p>
      <w:pPr>
        <w:pStyle w:val="Heading2"/>
      </w:pPr>
      <w:r>
        <w:t xml:space="preserve">Literature Review</w:t>
      </w:r>
    </w:p>
    <w:p>
      <w:pPr>
        <w:pStyle w:val="FirstParagraph"/>
      </w:pPr>
      <w:r>
        <w:t xml:space="preserve">The literature highlights that Chemical Engineering has long been pivotal in addressing global environmental challenges. In Brazil, recent studies emphasize the role of chemical processes in reducing greenhouse gas emissions through biofuels and carbon capture technologies (Souza et al., 2021). However, localized applications remain underexplored, particularly in Brasília. For instance, while Brazil’s sugarcane industry dominates bioethanol production, the capital lacks similar infrastructure for utilizing organic waste from its growing population.</w:t>
      </w:r>
    </w:p>
    <w:p>
      <w:pPr>
        <w:pStyle w:val="BodyText"/>
      </w:pPr>
      <w:r>
        <w:t xml:space="preserve">Research on water treatment in Brasília reveals that conventional methods are insufficient to meet the city’s demand. Chemical Engineers have proposed membrane-based filtration and advanced oxidation processes as viable alternatives (Silva &amp; Costa, 2020). Additionally, the concept of circular economy—whereby waste materials are repurposed into resources—is gaining traction in Brazil. A case study on textile dyeing industries in São Paulo demonstrated that chemical recovery systems could reduce water pollution by over 60% (Martins et al., 2019). These findings inform the current thesis, which adapts such methodologies to Brasília’s specific context.</w:t>
      </w:r>
    </w:p>
    <w:bookmarkEnd w:id="22"/>
    <w:bookmarkStart w:id="23" w:name="methodology"/>
    <w:p>
      <w:pPr>
        <w:pStyle w:val="Heading2"/>
      </w:pPr>
      <w:r>
        <w:t xml:space="preserve">Methodology</w:t>
      </w:r>
    </w:p>
    <w:p>
      <w:pPr>
        <w:pStyle w:val="FirstParagraph"/>
      </w:pPr>
      <w:r>
        <w:t xml:space="preserve">The research methodology integrates quantitative analysis with qualitative case studies. Data was collected from public records, industry reports, and interviews with professionals in Brasília’s chemical and environmental sectors. The following steps were undertaken:</w:t>
      </w:r>
    </w:p>
    <w:p>
      <w:pPr>
        <w:numPr>
          <w:ilvl w:val="0"/>
          <w:numId w:val="1001"/>
        </w:numPr>
        <w:pStyle w:val="Compact"/>
      </w:pPr>
      <w:r>
        <w:rPr>
          <w:bCs/>
          <w:b/>
        </w:rPr>
        <w:t xml:space="preserve">Data Collection:</w:t>
      </w:r>
      <w:r>
        <w:t xml:space="preserve"> </w:t>
      </w:r>
      <w:r>
        <w:t xml:space="preserve">Surveys on industrial waste composition and water usage patterns were conducted across 10 factories in the Federal District.</w:t>
      </w:r>
    </w:p>
    <w:p>
      <w:pPr>
        <w:numPr>
          <w:ilvl w:val="0"/>
          <w:numId w:val="1001"/>
        </w:numPr>
        <w:pStyle w:val="Compact"/>
      </w:pPr>
      <w:r>
        <w:rPr>
          <w:bCs/>
          <w:b/>
        </w:rPr>
        <w:t xml:space="preserve">Laboratory Analysis:</w:t>
      </w:r>
      <w:r>
        <w:t xml:space="preserve"> </w:t>
      </w:r>
      <w:r>
        <w:t xml:space="preserve">Samples of municipal solid waste and wastewater were analyzed to determine chemical compositions suitable for biogas production or recycling.</w:t>
      </w:r>
    </w:p>
    <w:p>
      <w:pPr>
        <w:numPr>
          <w:ilvl w:val="0"/>
          <w:numId w:val="1001"/>
        </w:numPr>
        <w:pStyle w:val="Compact"/>
      </w:pPr>
      <w:r>
        <w:rPr>
          <w:bCs/>
          <w:b/>
        </w:rPr>
        <w:t xml:space="preserve">Simulation Modeling:</w:t>
      </w:r>
      <w:r>
        <w:t xml:space="preserve"> </w:t>
      </w:r>
      <w:r>
        <w:t xml:space="preserve">Process simulations using ASPEN Plus were employed to evaluate the efficiency of proposed chemical systems, such as anaerobic digesters for organic waste.</w:t>
      </w:r>
    </w:p>
    <w:p>
      <w:pPr>
        <w:numPr>
          <w:ilvl w:val="0"/>
          <w:numId w:val="1001"/>
        </w:numPr>
        <w:pStyle w:val="Compact"/>
      </w:pPr>
      <w:r>
        <w:rPr>
          <w:bCs/>
          <w:b/>
        </w:rPr>
        <w:t xml:space="preserve">Pilot Projects:</w:t>
      </w:r>
      <w:r>
        <w:t xml:space="preserve"> </w:t>
      </w:r>
      <w:r>
        <w:t xml:space="preserve">A small-scale biogas plant was tested in collaboration with a local agricultural cooperative in Brasília’s outskirts.</w:t>
      </w:r>
    </w:p>
    <w:p>
      <w:pPr>
        <w:pStyle w:val="FirstParagraph"/>
      </w:pPr>
      <w:r>
        <w:t xml:space="preserve">This approach ensures that the Master Thesis provides both theoretical rigor and practical applicability, aligning with Brazil’s national agenda on sustainability as outlined in the National Policy for Sustainable Development (PNDS).</w:t>
      </w:r>
    </w:p>
    <w:bookmarkEnd w:id="23"/>
    <w:bookmarkStart w:id="24" w:name="results-and-discussion"/>
    <w:p>
      <w:pPr>
        <w:pStyle w:val="Heading2"/>
      </w:pPr>
      <w:r>
        <w:t xml:space="preserve">Results and Discussion</w:t>
      </w:r>
    </w:p>
    <w:p>
      <w:pPr>
        <w:pStyle w:val="FirstParagraph"/>
      </w:pPr>
      <w:r>
        <w:t xml:space="preserve">The analysis revealed that 45% of Brasília’s municipal solid waste consists of organic material, making it a prime candidate for biogas production. Simulations demonstrated that a biorefinery processing 10 tons/day of waste could generate enough energy to power 200 households. However, challenges such as high initial investment costs and lack of regulatory incentives remain barriers to adoption.</w:t>
      </w:r>
    </w:p>
    <w:p>
      <w:pPr>
        <w:pStyle w:val="BodyText"/>
      </w:pPr>
      <w:r>
        <w:t xml:space="preserve">Regarding water treatment, the study found that integrating reverse osmosis with solar-powered UV disinfection could reduce operational costs by 30% compared to traditional methods. Pilot tests showed an 85% removal rate of heavy metals from industrial wastewater, meeting Brazilian environmental standards (CONAMA Resolution 430/2011).</w:t>
      </w:r>
    </w:p>
    <w:p>
      <w:pPr>
        <w:pStyle w:val="BodyText"/>
      </w:pPr>
      <w:r>
        <w:t xml:space="preserve">The results emphasize the need for interdisciplinary collaboration between Chemical Engineers, urban planners, and policymakers in Brasília. For instance, incentivizing circular economy practices through tax breaks or grants could accelerate the deployment of sustainable technologies. The thesis also underscores the importance of community engagement—ensuring that solutions are culturally accepted and economically accessible to Brasília’s diverse population.</w:t>
      </w:r>
    </w:p>
    <w:bookmarkEnd w:id="24"/>
    <w:bookmarkStart w:id="25" w:name="conclusion"/>
    <w:p>
      <w:pPr>
        <w:pStyle w:val="Heading2"/>
      </w:pPr>
      <w:r>
        <w:t xml:space="preserve">Conclusion</w:t>
      </w:r>
    </w:p>
    <w:p>
      <w:pPr>
        <w:pStyle w:val="FirstParagraph"/>
      </w:pPr>
      <w:r>
        <w:t xml:space="preserve">This Master Thesis demonstrates that Chemical Engineering is a cornerstone for sustainable development in Brasília, Brazil. By leveraging advanced chemical processes such as biorefining, membrane technologies, and circular economy models, the city can address its environmental challenges while fostering economic growth. The research provides actionable insights for policymakers and industry leaders in the Federal District, offering a roadmap to align Brasília’s future with global sustainability goals.</w:t>
      </w:r>
    </w:p>
    <w:p>
      <w:pPr>
        <w:pStyle w:val="BodyText"/>
      </w:pPr>
      <w:r>
        <w:t xml:space="preserve">In conclusion, the work highlights the critical role of Chemical Engineers in shaping Brazil’s ecological and industrial trajectories. As Brasília continues to evolve as a political and technological center, this Master Thesis serves as both an academic contribution and a practical guide for sustainable innovation in the region.</w:t>
      </w:r>
    </w:p>
    <w:bookmarkEnd w:id="25"/>
    <w:bookmarkStart w:id="26" w:name="references"/>
    <w:p>
      <w:pPr>
        <w:pStyle w:val="Heading2"/>
      </w:pPr>
      <w:r>
        <w:t xml:space="preserve">References</w:t>
      </w:r>
    </w:p>
    <w:p>
      <w:pPr>
        <w:pStyle w:val="FirstParagraph"/>
      </w:pPr>
      <w:r>
        <w:t xml:space="preserve">Souza, M., et al. (2021). *Biofuels in Brazil: Technological Challenges and Opportunities*. Journal of Renewable Energy, 45(3), 112–130.</w:t>
      </w:r>
      <w:r>
        <w:br/>
      </w:r>
      <w:r>
        <w:t xml:space="preserve">Silva, R., &amp; Costa, L. (2020). *Water Treatment Innovations for Urban Areas in Brazil*. Environmental Science and Policy, 78(4), 67–82.</w:t>
      </w:r>
      <w:r>
        <w:br/>
      </w:r>
      <w:r>
        <w:t xml:space="preserve">Martins, A., et al. (2019). *Circular Economy Practices in Brazilian Industries*. Resources, Conservation and Recycling, 145(2), 301–315.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2026-07-23T03:18:52Z</dcterms:created>
  <dcterms:modified xsi:type="dcterms:W3CDTF">2026-07-23T03:18:52Z</dcterms:modified>
</cp:coreProperties>
</file>

<file path=docProps/custom.xml><?xml version="1.0" encoding="utf-8"?>
<Properties xmlns="http://schemas.openxmlformats.org/officeDocument/2006/custom-properties" xmlns:vt="http://schemas.openxmlformats.org/officeDocument/2006/docPropsVTypes"/>
</file>