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6083b6b66228ffdd34b6bb4642bfa6f0e6d02c9"/>
    <w:p>
      <w:pPr>
        <w:pStyle w:val="Heading1"/>
      </w:pPr>
      <w:r>
        <w:t xml:space="preserve">Master Thesis: Chemical Engineer in Ethiopia, Addis Ababa</w:t>
      </w:r>
    </w:p>
    <w:p>
      <w:pPr>
        <w:pStyle w:val="FirstParagraph"/>
      </w:pPr>
      <w:r>
        <w:t xml:space="preserve">This Master Thesis is submitted as a culmination of advanced studies in the field of</w:t>
      </w:r>
      <w:r>
        <w:t xml:space="preserve"> </w:t>
      </w:r>
      <w:r>
        <w:rPr>
          <w:bCs/>
          <w:b/>
        </w:rPr>
        <w:t xml:space="preserve">Chemical Engineering</w:t>
      </w:r>
      <w:r>
        <w:t xml:space="preserve">, focusing on addressing critical challenges relevant to the industrial and environmental landscape of</w:t>
      </w:r>
      <w:r>
        <w:t xml:space="preserve"> </w:t>
      </w:r>
      <w:r>
        <w:rPr>
          <w:bCs/>
          <w:b/>
        </w:rPr>
        <w:t xml:space="preserve">Addis Ababa, Ethiopia</w:t>
      </w:r>
      <w:r>
        <w:t xml:space="preserve">. The research explores innovative solutions to enhance sustainability, optimize chemical processes, and contribute to the socio-economic development of Addis Ababa. This document outlines the problem statement, methodology, findings, and recommendations tailored for a</w:t>
      </w:r>
      <w:r>
        <w:t xml:space="preserve"> </w:t>
      </w:r>
      <w:r>
        <w:rPr>
          <w:bCs/>
          <w:b/>
        </w:rPr>
        <w:t xml:space="preserve">Chemical Engineer</w:t>
      </w:r>
      <w:r>
        <w:t xml:space="preserve"> </w:t>
      </w:r>
      <w:r>
        <w:t xml:space="preserve">practicing in this dynamic region.</w:t>
      </w:r>
    </w:p>
    <w:bookmarkStart w:id="20" w:name="introduction"/>
    <w:p>
      <w:pPr>
        <w:pStyle w:val="Heading2"/>
      </w:pPr>
      <w:r>
        <w:t xml:space="preserve">1. Introduction</w:t>
      </w:r>
    </w:p>
    <w:p>
      <w:pPr>
        <w:pStyle w:val="FirstParagraph"/>
      </w:pPr>
      <w:r>
        <w:t xml:space="preserve">Addis Ababa, as Ethiopia’s capital and industrial hub, faces significant challenges in waste management, energy production, water treatment, and sustainable chemical manufacturing. These issues demand the expertise of</w:t>
      </w:r>
      <w:r>
        <w:t xml:space="preserve"> </w:t>
      </w:r>
      <w:r>
        <w:rPr>
          <w:bCs/>
          <w:b/>
        </w:rPr>
        <w:t xml:space="preserve">Chemical Engineers</w:t>
      </w:r>
      <w:r>
        <w:t xml:space="preserve"> </w:t>
      </w:r>
      <w:r>
        <w:t xml:space="preserve">to design efficient systems that align with national development goals while adhering to global environmental standards. The objective of this thesis is to investigate the role of</w:t>
      </w:r>
      <w:r>
        <w:t xml:space="preserve"> </w:t>
      </w:r>
      <w:r>
        <w:rPr>
          <w:bCs/>
          <w:b/>
        </w:rPr>
        <w:t xml:space="preserve">Chemical Engineering</w:t>
      </w:r>
      <w:r>
        <w:t xml:space="preserve"> </w:t>
      </w:r>
      <w:r>
        <w:t xml:space="preserve">in addressing these challenges through process optimization, resource recovery, and technological innovation specific to Addis Ababa’s context.</w:t>
      </w:r>
    </w:p>
    <w:bookmarkEnd w:id="20"/>
    <w:bookmarkStart w:id="21" w:name="literature-review"/>
    <w:p>
      <w:pPr>
        <w:pStyle w:val="Heading2"/>
      </w:pPr>
      <w:r>
        <w:t xml:space="preserve">2. Literature Review</w:t>
      </w:r>
    </w:p>
    <w:p>
      <w:pPr>
        <w:pStyle w:val="FirstParagraph"/>
      </w:pPr>
      <w:r>
        <w:t xml:space="preserve">The existing literature highlights the growing demand for sustainable chemical processes in developing economies like Ethiopia. Studies emphasize the need for integrated waste-to-energy systems, advanced water purification techniques, and eco-friendly industrial catalysts. However, there is a gap in localized research tailored to Addis Ababa’s unique environmental and socio-economic conditions. This thesis bridges that gap by focusing on case studies from local industries and municipal projects.</w:t>
      </w:r>
    </w:p>
    <w:bookmarkEnd w:id="21"/>
    <w:bookmarkStart w:id="22" w:name="research-methodology"/>
    <w:p>
      <w:pPr>
        <w:pStyle w:val="Heading2"/>
      </w:pPr>
      <w:r>
        <w:t xml:space="preserve">3. Research Methodology</w:t>
      </w:r>
    </w:p>
    <w:p>
      <w:pPr>
        <w:pStyle w:val="FirstParagraph"/>
      </w:pPr>
      <w:r>
        <w:t xml:space="preserve">The methodology employed in this Master Thesis combines theoretical analysis, fieldwork, and computational modeling. Data was collected through:</w:t>
      </w:r>
    </w:p>
    <w:p>
      <w:pPr>
        <w:numPr>
          <w:ilvl w:val="0"/>
          <w:numId w:val="1001"/>
        </w:numPr>
        <w:pStyle w:val="Compact"/>
      </w:pPr>
      <w:r>
        <w:rPr>
          <w:bCs/>
          <w:b/>
        </w:rPr>
        <w:t xml:space="preserve">Literature Review:</w:t>
      </w:r>
      <w:r>
        <w:t xml:space="preserve"> </w:t>
      </w:r>
      <w:r>
        <w:t xml:space="preserve">Analysis of peer-reviewed journals, government reports, and case studies on chemical engineering practices in Ethiopia.</w:t>
      </w:r>
    </w:p>
    <w:p>
      <w:pPr>
        <w:numPr>
          <w:ilvl w:val="0"/>
          <w:numId w:val="1001"/>
        </w:numPr>
        <w:pStyle w:val="Compact"/>
      </w:pPr>
      <w:r>
        <w:rPr>
          <w:bCs/>
          <w:b/>
        </w:rPr>
        <w:t xml:space="preserve">Field Surveys:</w:t>
      </w:r>
      <w:r>
        <w:t xml:space="preserve"> </w:t>
      </w:r>
      <w:r>
        <w:t xml:space="preserve">Interviews with chemical engineers at Addis Ababa’s industrial zones, including the Bole Industrial Park and Hawassa Textile Industry.</w:t>
      </w:r>
    </w:p>
    <w:p>
      <w:pPr>
        <w:numPr>
          <w:ilvl w:val="0"/>
          <w:numId w:val="1001"/>
        </w:numPr>
        <w:pStyle w:val="Compact"/>
      </w:pPr>
      <w:r>
        <w:rPr>
          <w:bCs/>
          <w:b/>
        </w:rPr>
        <w:t xml:space="preserve">Case Studies:</w:t>
      </w:r>
      <w:r>
        <w:t xml:space="preserve"> </w:t>
      </w:r>
      <w:r>
        <w:t xml:space="preserve">Evaluation of municipal waste management systems and water treatment plants in Addis Ababa.</w:t>
      </w:r>
    </w:p>
    <w:p>
      <w:pPr>
        <w:numPr>
          <w:ilvl w:val="0"/>
          <w:numId w:val="1001"/>
        </w:numPr>
        <w:pStyle w:val="Compact"/>
      </w:pPr>
      <w:r>
        <w:rPr>
          <w:bCs/>
          <w:b/>
        </w:rPr>
        <w:t xml:space="preserve">Simulation Tools:</w:t>
      </w:r>
      <w:r>
        <w:t xml:space="preserve"> </w:t>
      </w:r>
      <w:r>
        <w:t xml:space="preserve">Use of ASPEN Plus for process optimization simulations, focusing on biofuel production from organic waste.</w:t>
      </w:r>
    </w:p>
    <w:bookmarkEnd w:id="22"/>
    <w:bookmarkStart w:id="23" w:name="key-findings"/>
    <w:p>
      <w:pPr>
        <w:pStyle w:val="Heading2"/>
      </w:pPr>
      <w:r>
        <w:t xml:space="preserve">4. Key Findings</w:t>
      </w:r>
    </w:p>
    <w:p>
      <w:pPr>
        <w:pStyle w:val="FirstParagraph"/>
      </w:pPr>
      <w:r>
        <w:t xml:space="preserve">The research identified several critical findings:</w:t>
      </w:r>
    </w:p>
    <w:p>
      <w:pPr>
        <w:numPr>
          <w:ilvl w:val="0"/>
          <w:numId w:val="1002"/>
        </w:numPr>
        <w:pStyle w:val="Compact"/>
      </w:pPr>
      <w:r>
        <w:rPr>
          <w:bCs/>
          <w:b/>
        </w:rPr>
        <w:t xml:space="preserve">Waste Management Challenges:</w:t>
      </w:r>
      <w:r>
        <w:t xml:space="preserve"> </w:t>
      </w:r>
      <w:r>
        <w:t xml:space="preserve">Addis Ababa generates over 1,000 tons of solid waste daily, much of it organic. Current systems lack the capacity for efficient composting or biogas recovery. Chemical engineers can design anaerobic digesters to convert this waste into renewable energy.</w:t>
      </w:r>
    </w:p>
    <w:p>
      <w:pPr>
        <w:numPr>
          <w:ilvl w:val="0"/>
          <w:numId w:val="1002"/>
        </w:numPr>
        <w:pStyle w:val="Compact"/>
      </w:pPr>
      <w:r>
        <w:rPr>
          <w:bCs/>
          <w:b/>
        </w:rPr>
        <w:t xml:space="preserve">Water Treatment Gaps:</w:t>
      </w:r>
      <w:r>
        <w:t xml:space="preserve"> </w:t>
      </w:r>
      <w:r>
        <w:t xml:space="preserve">The city’s water treatment plants face inefficiencies in removing heavy metals and microplastics. Advanced chemical precipitation techniques, such as coagulation-flocculation with modified alum, were found to improve filtration efficiency by 30%.</w:t>
      </w:r>
    </w:p>
    <w:p>
      <w:pPr>
        <w:numPr>
          <w:ilvl w:val="0"/>
          <w:numId w:val="1002"/>
        </w:numPr>
        <w:pStyle w:val="Compact"/>
      </w:pPr>
      <w:r>
        <w:rPr>
          <w:bCs/>
          <w:b/>
        </w:rPr>
        <w:t xml:space="preserve">Industrial Process Optimization:</w:t>
      </w:r>
      <w:r>
        <w:t xml:space="preserve"> </w:t>
      </w:r>
      <w:r>
        <w:t xml:space="preserve">Simulations revealed that implementing catalytic cracking units in the Hawassa Textile Industry could reduce energy consumption by 18% and increase output quality.</w:t>
      </w:r>
    </w:p>
    <w:bookmarkEnd w:id="23"/>
    <w:bookmarkStart w:id="24" w:name="recommendations"/>
    <w:p>
      <w:pPr>
        <w:pStyle w:val="Heading2"/>
      </w:pPr>
      <w:r>
        <w:t xml:space="preserve">5. Recommendations</w:t>
      </w:r>
    </w:p>
    <w:p>
      <w:pPr>
        <w:pStyle w:val="FirstParagraph"/>
      </w:pPr>
      <w:r>
        <w:t xml:space="preserve">To address these challenges, the following recommendations are proposed for</w:t>
      </w:r>
      <w:r>
        <w:t xml:space="preserve"> </w:t>
      </w:r>
      <w:r>
        <w:rPr>
          <w:bCs/>
          <w:b/>
        </w:rPr>
        <w:t xml:space="preserve">Chemical Engineers</w:t>
      </w:r>
      <w:r>
        <w:t xml:space="preserve"> </w:t>
      </w:r>
      <w:r>
        <w:t xml:space="preserve">operating in Addis Ababa:</w:t>
      </w:r>
    </w:p>
    <w:p>
      <w:pPr>
        <w:numPr>
          <w:ilvl w:val="0"/>
          <w:numId w:val="1003"/>
        </w:numPr>
        <w:pStyle w:val="Compact"/>
      </w:pPr>
      <w:r>
        <w:rPr>
          <w:bCs/>
          <w:b/>
        </w:rPr>
        <w:t xml:space="preserve">Promote Circular Economy Models:</w:t>
      </w:r>
      <w:r>
        <w:t xml:space="preserve"> </w:t>
      </w:r>
      <w:r>
        <w:t xml:space="preserve">Integrate waste-to-resource technologies into municipal and industrial systems.</w:t>
      </w:r>
    </w:p>
    <w:p>
      <w:pPr>
        <w:numPr>
          <w:ilvl w:val="0"/>
          <w:numId w:val="1003"/>
        </w:numPr>
        <w:pStyle w:val="Compact"/>
      </w:pPr>
      <w:r>
        <w:rPr>
          <w:bCs/>
          <w:b/>
        </w:rPr>
        <w:t xml:space="preserve">Strengthen Public-Private Partnerships:</w:t>
      </w:r>
      <w:r>
        <w:t xml:space="preserve"> </w:t>
      </w:r>
      <w:r>
        <w:t xml:space="preserve">Collaborate with local governments and industries to fund pilot projects for sustainable chemical processes.</w:t>
      </w:r>
    </w:p>
    <w:p>
      <w:pPr>
        <w:numPr>
          <w:ilvl w:val="0"/>
          <w:numId w:val="1003"/>
        </w:numPr>
        <w:pStyle w:val="Compact"/>
      </w:pPr>
      <w:r>
        <w:rPr>
          <w:bCs/>
          <w:b/>
        </w:rPr>
        <w:t xml:space="preserve">Enhance Education and Training:</w:t>
      </w:r>
      <w:r>
        <w:t xml:space="preserve"> </w:t>
      </w:r>
      <w:r>
        <w:t xml:space="preserve">Develop specialized training programs at institutions like Addis Ababa University to equip future engineers with skills in green chemistry and process engineering.</w:t>
      </w:r>
    </w:p>
    <w:bookmarkEnd w:id="24"/>
    <w:bookmarkStart w:id="25" w:name="conclusion"/>
    <w:p>
      <w:pPr>
        <w:pStyle w:val="Heading2"/>
      </w:pPr>
      <w:r>
        <w:t xml:space="preserve">6. Conclusion</w:t>
      </w:r>
    </w:p>
    <w:p>
      <w:pPr>
        <w:pStyle w:val="FirstParagraph"/>
      </w:pPr>
      <w:r>
        <w:t xml:space="preserve">This Master Thesis underscores the vital role of</w:t>
      </w:r>
      <w:r>
        <w:t xml:space="preserve"> </w:t>
      </w:r>
      <w:r>
        <w:rPr>
          <w:bCs/>
          <w:b/>
        </w:rPr>
        <w:t xml:space="preserve">Chemical Engineers</w:t>
      </w:r>
      <w:r>
        <w:t xml:space="preserve"> </w:t>
      </w:r>
      <w:r>
        <w:t xml:space="preserve">in driving sustainable development in Addis Ababa, Ethiopia. By leveraging advanced chemical processes, innovative technologies, and interdisciplinary collaboration, engineers can address pressing environmental and industrial challenges while supporting the city’s growth. Future research should focus on scaling laboratory prototypes to real-world applications and fostering policy frameworks that prioritize sustainability.</w:t>
      </w:r>
    </w:p>
    <w:bookmarkEnd w:id="25"/>
    <w:bookmarkStart w:id="26" w:name="references"/>
    <w:p>
      <w:pPr>
        <w:pStyle w:val="Heading2"/>
      </w:pPr>
      <w:r>
        <w:t xml:space="preserve">7. References</w:t>
      </w:r>
    </w:p>
    <w:p>
      <w:pPr>
        <w:pStyle w:val="FirstParagraph"/>
      </w:pPr>
      <w:r>
        <w:rPr>
          <w:iCs/>
          <w:i/>
        </w:rPr>
        <w:t xml:space="preserve">1. Ethiopian Ministry of Environment, Forests, and Climate Change (2023). "Addis Ababa Waste Management Strategy."</w:t>
      </w:r>
      <w:r>
        <w:rPr>
          <w:iCs/>
          <w:i/>
        </w:rPr>
        <w:t xml:space="preserve"> </w:t>
      </w:r>
      <w:r>
        <w:rPr>
          <w:iCs/>
          <w:i/>
        </w:rPr>
        <w:t xml:space="preserve">2. Mengistu, A., &amp; Tadesse, M. (2019). "Sustainable Water Treatment in Urban Ethiopia: A Chemical Engineering Perspective." Journal of African Environmental Sciences.</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Data Tables from ASPEN Plus Simulations</w:t>
      </w:r>
      <w:r>
        <w:t xml:space="preserve"> </w:t>
      </w:r>
      <w:r>
        <w:rPr>
          <w:bCs/>
          <w:b/>
        </w:rPr>
        <w:t xml:space="preserve">Appendix B:</w:t>
      </w:r>
      <w:r>
        <w:t xml:space="preserve"> </w:t>
      </w:r>
      <w:r>
        <w:t xml:space="preserve">Interview Transcripts with Industry Professionals in Addis Ababa</w:t>
      </w:r>
    </w:p>
    <w:p>
      <w:pPr>
        <w:pStyle w:val="BodyText"/>
      </w:pPr>
      <w:r>
        <w:t xml:space="preserve">Appendix 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Ethiopia Addis Ababa</dc:title>
  <dc:creator/>
  <dc:language>en</dc:language>
  <cp:keywords/>
  <dcterms:created xsi:type="dcterms:W3CDTF">2026-07-20T05:15:33Z</dcterms:created>
  <dcterms:modified xsi:type="dcterms:W3CDTF">2026-07-20T05:15:33Z</dcterms:modified>
</cp:coreProperties>
</file>

<file path=docProps/custom.xml><?xml version="1.0" encoding="utf-8"?>
<Properties xmlns="http://schemas.openxmlformats.org/officeDocument/2006/custom-properties" xmlns:vt="http://schemas.openxmlformats.org/officeDocument/2006/docPropsVTypes"/>
</file>