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1d39f38bad838366c63d0b476c6996c0cce797f"/>
    <w:p>
      <w:pPr>
        <w:pStyle w:val="Heading1"/>
      </w:pPr>
      <w:r>
        <w:t xml:space="preserve">Master Thesis: The Role of Chemical Engineers in Addressing Urban Environmental Challenges in India, New Delhi</w:t>
      </w:r>
    </w:p>
    <w:bookmarkStart w:id="20" w:name="abstract"/>
    <w:p>
      <w:pPr>
        <w:pStyle w:val="Heading2"/>
      </w:pPr>
      <w:r>
        <w:t xml:space="preserve">Abstract</w:t>
      </w:r>
    </w:p>
    <w:p>
      <w:pPr>
        <w:pStyle w:val="FirstParagraph"/>
      </w:pPr>
      <w:r>
        <w:t xml:space="preserve">This Master Thesis explores the critical role of chemical engineers in addressing the complex environmental and industrial challenges faced by New Delhi, India. As a rapidly urbanizing megacity with significant pollution issues, New Delhi presents unique opportunities and challenges for chemical engineering innovation. This study combines theoretical frameworks, case studies, and industry data to highlight how chemical engineers can contribute to sustainable development in the region.</w:t>
      </w:r>
    </w:p>
    <w:bookmarkEnd w:id="20"/>
    <w:bookmarkStart w:id="21" w:name="introduction"/>
    <w:p>
      <w:pPr>
        <w:pStyle w:val="Heading2"/>
      </w:pPr>
      <w:r>
        <w:t xml:space="preserve">Introduction</w:t>
      </w:r>
    </w:p>
    <w:p>
      <w:pPr>
        <w:pStyle w:val="FirstParagraph"/>
      </w:pPr>
      <w:r>
        <w:t xml:space="preserve">New Delhi, the capital of India, is a hub of economic activity and technological advancement. However, its rapid urbanization has led to severe environmental degradation, including air pollution from vehicular emissions and industrial waste. As a Chemical Engineer in this context, the focus shifts to developing sustainable solutions that align with India’s national goals for clean energy and industrial growth. This thesis investigates how chemical engineering principles can be applied to mitigate these challenges while supporting New Delhi’s development as a global city.</w:t>
      </w:r>
    </w:p>
    <w:bookmarkEnd w:id="21"/>
    <w:bookmarkStart w:id="22" w:name="literature-review"/>
    <w:p>
      <w:pPr>
        <w:pStyle w:val="Heading2"/>
      </w:pPr>
      <w:r>
        <w:t xml:space="preserve">Literature Review</w:t>
      </w:r>
    </w:p>
    <w:p>
      <w:pPr>
        <w:pStyle w:val="FirstParagraph"/>
      </w:pPr>
      <w:r>
        <w:t xml:space="preserve">The role of chemical engineers in environmental sustainability has been well-documented globally. In India, the Ministry of Environment, Forest and Climate Change emphasizes pollution control and green technologies. New Delhi’s air quality index often exceeds hazardous levels due to particulate matter (PM 2.5) from industries and vehicles. Chemical engineers are uniquely positioned to address this through innovations in catalytic converters, waste-to-energy systems, and advanced filtration technologies.</w:t>
      </w:r>
    </w:p>
    <w:p>
      <w:pPr>
        <w:numPr>
          <w:ilvl w:val="0"/>
          <w:numId w:val="1001"/>
        </w:numPr>
        <w:pStyle w:val="Compact"/>
      </w:pPr>
      <w:r>
        <w:rPr>
          <w:bCs/>
          <w:b/>
        </w:rPr>
        <w:t xml:space="preserve">Case Study 1:</w:t>
      </w:r>
      <w:r>
        <w:t xml:space="preserve"> </w:t>
      </w:r>
      <w:r>
        <w:t xml:space="preserve">The National Thermal Power Corporation (NTPC) in New Delhi has implemented chemical engineering solutions to reduce sulfur dioxide emissions from coal-fired plants.</w:t>
      </w:r>
    </w:p>
    <w:p>
      <w:pPr>
        <w:numPr>
          <w:ilvl w:val="0"/>
          <w:numId w:val="1001"/>
        </w:numPr>
        <w:pStyle w:val="Compact"/>
      </w:pPr>
      <w:r>
        <w:rPr>
          <w:bCs/>
          <w:b/>
        </w:rPr>
        <w:t xml:space="preserve">Case Study 2:</w:t>
      </w:r>
      <w:r>
        <w:t xml:space="preserve"> </w:t>
      </w:r>
      <w:r>
        <w:t xml:space="preserve">Local startups in New Delhi are leveraging chemical engineering for biodegradable plastic production, reducing reliance on non-renewable resources.</w:t>
      </w:r>
    </w:p>
    <w:bookmarkEnd w:id="22"/>
    <w:bookmarkStart w:id="23"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Qualitative Research:</w:t>
      </w:r>
      <w:r>
        <w:t xml:space="preserve"> </w:t>
      </w:r>
      <w:r>
        <w:t xml:space="preserve">Interviews with chemical engineers working in New Delhi’s industries and academia to understand on-ground challenges.</w:t>
      </w:r>
    </w:p>
    <w:p>
      <w:pPr>
        <w:numPr>
          <w:ilvl w:val="0"/>
          <w:numId w:val="1002"/>
        </w:numPr>
        <w:pStyle w:val="Compact"/>
      </w:pPr>
      <w:r>
        <w:rPr>
          <w:bCs/>
          <w:b/>
        </w:rPr>
        <w:t xml:space="preserve">Quantitative Analysis:</w:t>
      </w:r>
      <w:r>
        <w:t xml:space="preserve"> </w:t>
      </w:r>
      <w:r>
        <w:t xml:space="preserve">Reviewing air quality data from the Central Pollution Control Board (CPCB) and comparing it with global benchmarks.</w:t>
      </w:r>
    </w:p>
    <w:p>
      <w:pPr>
        <w:numPr>
          <w:ilvl w:val="0"/>
          <w:numId w:val="1002"/>
        </w:numPr>
        <w:pStyle w:val="Compact"/>
      </w:pPr>
      <w:r>
        <w:rPr>
          <w:bCs/>
          <w:b/>
        </w:rPr>
        <w:t xml:space="preserve">CASE STUDIES:</w:t>
      </w:r>
      <w:r>
        <w:t xml:space="preserve"> </w:t>
      </w:r>
      <w:r>
        <w:t xml:space="preserve">Detailed analysis of three chemical engineering projects in New Delhi, including a waste management system at the Indian Institute of Technology (IIT) Delhi and an industrial emissions reduction project.</w:t>
      </w:r>
    </w:p>
    <w:bookmarkEnd w:id="23"/>
    <w:bookmarkStart w:id="24" w:name="results-and-discussion"/>
    <w:p>
      <w:pPr>
        <w:pStyle w:val="Heading2"/>
      </w:pPr>
      <w:r>
        <w:t xml:space="preserve">Results and Discussion</w:t>
      </w:r>
    </w:p>
    <w:p>
      <w:pPr>
        <w:pStyle w:val="FirstParagraph"/>
      </w:pPr>
      <w:r>
        <w:t xml:space="preserve">The findings reveal that chemical engineers in New Delhi are pivotal in bridging the gap between theoretical research and practical implementation. For instance, IIT Delhi’s waste-to-energy plant uses anaerobic digestion to convert organic waste into biogas, reducing landfill dependency by 40%. Similarly, collaborations between chemical engineers and policymakers have led to stricter regulations on industrial effluent treatment plants.</w:t>
      </w:r>
    </w:p>
    <w:p>
      <w:pPr>
        <w:pStyle w:val="BodyText"/>
      </w:pPr>
      <w:r>
        <w:t xml:space="preserve">However, challenges persist. Limited funding for green technologies and a shortage of skilled professionals hinder progress. The thesis emphasizes the need for interdisciplinary collaboration between chemical engineers, urban planners, and environmental scientists in New Delhi to create holistic solutions.</w:t>
      </w:r>
    </w:p>
    <w:bookmarkEnd w:id="24"/>
    <w:bookmarkStart w:id="25" w:name="conclusion"/>
    <w:p>
      <w:pPr>
        <w:pStyle w:val="Heading2"/>
      </w:pPr>
      <w:r>
        <w:t xml:space="preserve">Conclusion</w:t>
      </w:r>
    </w:p>
    <w:p>
      <w:pPr>
        <w:pStyle w:val="FirstParagraph"/>
      </w:pPr>
      <w:r>
        <w:t xml:space="preserve">This Master Thesis underscores the transformative potential of chemical engineering in tackling New Delhi’s environmental crises while fostering sustainable industrial growth in India. By integrating cutting-edge research with local needs, chemical engineers can drive innovation that aligns with both global sustainability goals and the socio-economic priorities of New Delhi. Future work should focus on scaling up successful models and strengthening institutional support for chemical engineering education in the region.</w:t>
      </w:r>
    </w:p>
    <w:bookmarkEnd w:id="25"/>
    <w:bookmarkStart w:id="27" w:name="references"/>
    <w:p>
      <w:pPr>
        <w:pStyle w:val="Heading2"/>
      </w:pPr>
      <w:r>
        <w:t xml:space="preserve">References</w:t>
      </w:r>
    </w:p>
    <w:p>
      <w:pPr>
        <w:numPr>
          <w:ilvl w:val="0"/>
          <w:numId w:val="1003"/>
        </w:numPr>
        <w:pStyle w:val="Compact"/>
      </w:pPr>
      <w:r>
        <w:t xml:space="preserve">Central Pollution Control Board (CPCB), "Air Quality Report: New Delhi, 2023."</w:t>
      </w:r>
    </w:p>
    <w:p>
      <w:pPr>
        <w:numPr>
          <w:ilvl w:val="0"/>
          <w:numId w:val="1003"/>
        </w:numPr>
        <w:pStyle w:val="Compact"/>
      </w:pPr>
      <w:r>
        <w:t xml:space="preserve">Gupta, R. and Sharma, P. "Sustainable Chemical Engineering Practices in Urban India," Journal of Environmental Engineering, 2021.</w:t>
      </w:r>
    </w:p>
    <w:p>
      <w:pPr>
        <w:numPr>
          <w:ilvl w:val="0"/>
          <w:numId w:val="1003"/>
        </w:numPr>
        <w:pStyle w:val="Compact"/>
      </w:pPr>
      <w:r>
        <w:t xml:space="preserve">Indian Institute of Technology (IIT) Delhi, "Waste-to-Energy Project: Annual Report 2022."</w:t>
      </w:r>
    </w:p>
    <w:bookmarkStart w:id="26" w:name="keywords"/>
    <w:p>
      <w:pPr>
        <w:pStyle w:val="Heading3"/>
      </w:pPr>
      <w:r>
        <w:t xml:space="preserve">Keywords</w:t>
      </w:r>
    </w:p>
    <w:p>
      <w:pPr>
        <w:pStyle w:val="FirstParagraph"/>
      </w:pPr>
      <w:r>
        <w:t xml:space="preserve">Master Thesis, Chemical Engineer, India New Delhi</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India New Delhi</dc:title>
  <dc:creator/>
  <dc:language>en</dc:language>
  <cp:keywords/>
  <dcterms:created xsi:type="dcterms:W3CDTF">2026-07-21T07:19:07Z</dcterms:created>
  <dcterms:modified xsi:type="dcterms:W3CDTF">2026-07-21T07:19:07Z</dcterms:modified>
</cp:coreProperties>
</file>

<file path=docProps/custom.xml><?xml version="1.0" encoding="utf-8"?>
<Properties xmlns="http://schemas.openxmlformats.org/officeDocument/2006/custom-properties" xmlns:vt="http://schemas.openxmlformats.org/officeDocument/2006/docPropsVTypes"/>
</file>