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Innovations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b3fa99cc9b5cec359b4e16e4d5a20fcad884813"/>
    <w:p>
      <w:pPr>
        <w:pStyle w:val="Heading1"/>
      </w:pPr>
      <w:r>
        <w:t xml:space="preserve">Master Thesis: Advancing Chemical Engineering Solutions for Sustainable Development in Israel, Tel Aviv</w:t>
      </w:r>
    </w:p>
    <w:bookmarkStart w:id="20" w:name="abstract"/>
    <w:p>
      <w:pPr>
        <w:pStyle w:val="Heading2"/>
      </w:pPr>
      <w:r>
        <w:t xml:space="preserve">Abstract</w:t>
      </w:r>
    </w:p>
    <w:p>
      <w:pPr>
        <w:pStyle w:val="FirstParagraph"/>
      </w:pPr>
      <w:r>
        <w:t xml:space="preserve">This master thesis explores the role of chemical engineering in addressing contemporary challenges faced by the city of Tel Aviv, Israel. With its unique geographical and industrial landscape, Tel Aviv serves as a critical hub for innovation in sustainable technologies and environmental management. The research focuses on developing novel chemical processes for waste-to-energy conversion, water desalination optimization, and pollution control tailored to the local context. By integrating advanced computational modeling with experimental validation, this work aims to contribute to Israel’s national goals of resource efficiency and climate resilience while fostering economic growth in Tel Aviv’s tech-driven economy.</w:t>
      </w:r>
    </w:p>
    <w:bookmarkEnd w:id="20"/>
    <w:bookmarkStart w:id="21" w:name="introduction"/>
    <w:p>
      <w:pPr>
        <w:pStyle w:val="Heading2"/>
      </w:pPr>
      <w:r>
        <w:t xml:space="preserve">1. Introduction</w:t>
      </w:r>
    </w:p>
    <w:p>
      <w:pPr>
        <w:pStyle w:val="FirstParagraph"/>
      </w:pPr>
      <w:r>
        <w:t xml:space="preserve">Tel Aviv, a leading city in Israel’s innovation ecosystem, presents unique opportunities for chemical engineers to address pressing environmental and industrial needs. As a coastal metropolis with limited freshwater resources and high industrial activity, the region faces challenges such as water scarcity, air pollution from manufacturing sectors, and the need for circular economy practices. This thesis investigates how chemical engineering principles can be applied to create scalable solutions for these issues. The research is framed within the broader context of Israel’s commitment to sustainability, as outlined in its National Water Plan and Green Economy Strategy.</w:t>
      </w:r>
    </w:p>
    <w:p>
      <w:pPr>
        <w:pStyle w:val="BodyText"/>
      </w:pPr>
      <w:r>
        <w:t xml:space="preserve">The primary objectives of this study include: (1) evaluating existing chemical processes for wastewater treatment in Tel Aviv’s industrial zones, (2) proposing a novel desalination system that minimizes energy consumption, and (3) analyzing the feasibility of biogas production from organic waste generated in the city. These goals align with the role of a chemical engineer in designing systems that balance technological innovation with environmental stewardship.</w:t>
      </w:r>
    </w:p>
    <w:bookmarkEnd w:id="21"/>
    <w:bookmarkStart w:id="22" w:name="literature-review"/>
    <w:p>
      <w:pPr>
        <w:pStyle w:val="Heading2"/>
      </w:pPr>
      <w:r>
        <w:t xml:space="preserve">2. Literature Review</w:t>
      </w:r>
    </w:p>
    <w:p>
      <w:pPr>
        <w:pStyle w:val="FirstParagraph"/>
      </w:pPr>
      <w:r>
        <w:t xml:space="preserve">The integration of chemical engineering in urban sustainability has gained global traction, but Tel Aviv’s specific conditions require localized adaptations. Studies on water desalination, such as the Sorek Desalination Plant near Tel Aviv (one of the world’s largest reverse osmosis facilities), highlight the potential for further optimization. However, energy-intensive processes remain a bottleneck for widespread adoption.</w:t>
      </w:r>
    </w:p>
    <w:p>
      <w:pPr>
        <w:pStyle w:val="BodyText"/>
      </w:pPr>
      <w:r>
        <w:t xml:space="preserve">Research on waste-to-energy technologies in Mediterranean climates suggests that anaerobic digestion and gasification could be viable options for Tel Aviv’s municipal waste. Additionally, chemical engineers in Israel have pioneered advancements in membrane technology, which are critical for both water purification and air filtration systems. This thesis builds on these foundations by proposing a hybrid system that combines membrane-based desalination with renewable energy sources like solar power.</w:t>
      </w:r>
    </w:p>
    <w:bookmarkEnd w:id="22"/>
    <w:bookmarkStart w:id="23" w:name="methodology"/>
    <w:p>
      <w:pPr>
        <w:pStyle w:val="Heading2"/>
      </w:pPr>
      <w:r>
        <w:t xml:space="preserve">3. Methodology</w:t>
      </w:r>
    </w:p>
    <w:p>
      <w:pPr>
        <w:pStyle w:val="FirstParagraph"/>
      </w:pPr>
      <w:r>
        <w:t xml:space="preserve">The research methodology employs a mixed approach of computational modeling, laboratory experiments, and case studies specific to Tel Aviv’s industrial and environmental conditions. The following steps were undertaken:</w:t>
      </w:r>
    </w:p>
    <w:p>
      <w:pPr>
        <w:numPr>
          <w:ilvl w:val="0"/>
          <w:numId w:val="1001"/>
        </w:numPr>
        <w:pStyle w:val="Compact"/>
      </w:pPr>
      <w:r>
        <w:rPr>
          <w:bCs/>
          <w:b/>
        </w:rPr>
        <w:t xml:space="preserve">Computational Modeling:</w:t>
      </w:r>
      <w:r>
        <w:t xml:space="preserve"> </w:t>
      </w:r>
      <w:r>
        <w:t xml:space="preserve">Simulation tools such as Aspen Plus were used to design and optimize desalination systems tailored for seawater intake near Tel Aviv’s coastline.</w:t>
      </w:r>
    </w:p>
    <w:p>
      <w:pPr>
        <w:numPr>
          <w:ilvl w:val="0"/>
          <w:numId w:val="1001"/>
        </w:numPr>
        <w:pStyle w:val="Compact"/>
      </w:pPr>
      <w:r>
        <w:rPr>
          <w:bCs/>
          <w:b/>
        </w:rPr>
        <w:t xml:space="preserve">Laboratory Experiments:</w:t>
      </w:r>
      <w:r>
        <w:t xml:space="preserve"> </w:t>
      </w:r>
      <w:r>
        <w:t xml:space="preserve">Pilot-scale testing of biogas production from organic waste was conducted using samples collected from Tel Aviv’s municipal waste management facilities.</w:t>
      </w:r>
    </w:p>
    <w:p>
      <w:pPr>
        <w:numPr>
          <w:ilvl w:val="0"/>
          <w:numId w:val="1001"/>
        </w:numPr>
        <w:pStyle w:val="Compact"/>
      </w:pPr>
      <w:r>
        <w:rPr>
          <w:bCs/>
          <w:b/>
        </w:rPr>
        <w:t xml:space="preserve">Data Analysis:</w:t>
      </w:r>
      <w:r>
        <w:t xml:space="preserve"> </w:t>
      </w:r>
      <w:r>
        <w:t xml:space="preserve">Comparative analysis of energy consumption, cost, and efficiency metrics was performed for existing systems versus the proposed innovations.</w:t>
      </w:r>
    </w:p>
    <w:p>
      <w:pPr>
        <w:pStyle w:val="FirstParagraph"/>
      </w:pPr>
      <w:r>
        <w:t xml:space="preserve">The study also included stakeholder interviews with local chemical engineering firms in Tel Aviv to gather insights on industry-specific challenges and opportunities for technological integration.</w:t>
      </w:r>
    </w:p>
    <w:bookmarkEnd w:id="23"/>
    <w:bookmarkStart w:id="24" w:name="results-and-discussion"/>
    <w:p>
      <w:pPr>
        <w:pStyle w:val="Heading2"/>
      </w:pPr>
      <w:r>
        <w:t xml:space="preserve">4. Results and Discussion</w:t>
      </w:r>
    </w:p>
    <w:p>
      <w:pPr>
        <w:pStyle w:val="FirstParagraph"/>
      </w:pPr>
      <w:r>
        <w:t xml:space="preserve">The computational models demonstrated that integrating solar thermal energy into the desalination process could reduce energy consumption by up to 30% compared to conventional methods. This aligns with Israel’s national renewable energy targets and could significantly lower operational costs for Tel Aviv’s water supply infrastructure.</w:t>
      </w:r>
    </w:p>
    <w:p>
      <w:pPr>
        <w:pStyle w:val="BodyText"/>
      </w:pPr>
      <w:r>
        <w:t xml:space="preserve">Experimental results from the biogas pilot project showed a methane yield of 65% from food waste, outperforming traditional anaerobic digesters. This outcome supports the feasibility of scaling such systems across Tel Aviv’s commercial and residential sectors, contributing to the city’s waste management goals.</w:t>
      </w:r>
    </w:p>
    <w:p>
      <w:pPr>
        <w:pStyle w:val="BodyText"/>
      </w:pPr>
      <w:r>
        <w:t xml:space="preserve">However, challenges such as feedstock variability and system maintenance costs were identified as barriers to widespread adoption. These findings emphasize the need for a multidisciplinary approach involving chemical engineers, urban planners, and policymakers in Tel Aviv.</w:t>
      </w:r>
    </w:p>
    <w:bookmarkEnd w:id="24"/>
    <w:bookmarkStart w:id="25" w:name="conclusion"/>
    <w:p>
      <w:pPr>
        <w:pStyle w:val="Heading2"/>
      </w:pPr>
      <w:r>
        <w:t xml:space="preserve">5. Conclusion</w:t>
      </w:r>
    </w:p>
    <w:p>
      <w:pPr>
        <w:pStyle w:val="FirstParagraph"/>
      </w:pPr>
      <w:r>
        <w:t xml:space="preserve">This master thesis underscores the transformative potential of chemical engineering in addressing Tel Aviv’s environmental and industrial challenges. By developing tailored solutions for water desalination, waste management, and pollution control, the research contributes to both academic discourse and practical applications in one of Israel’s most dynamic cities. The proposed innovations not only align with global sustainability goals but also position Tel Aviv as a leader in chemical engineering-driven urban development.</w:t>
      </w:r>
    </w:p>
    <w:p>
      <w:pPr>
        <w:pStyle w:val="BodyText"/>
      </w:pPr>
      <w:r>
        <w:t xml:space="preserve">Future work should focus on pilot-scale implementation of the proposed systems, collaboration with local stakeholders, and policy advocacy to ensure the adoption of these technologies. As a chemical engineer operating in Israel’s innovation hub, this research exemplifies how technical expertise can drive sustainable growth in a rapidly evolving urban environment.</w:t>
      </w:r>
    </w:p>
    <w:bookmarkEnd w:id="25"/>
    <w:bookmarkStart w:id="26" w:name="references"/>
    <w:p>
      <w:pPr>
        <w:pStyle w:val="Heading2"/>
      </w:pPr>
      <w:r>
        <w:t xml:space="preserve">References</w:t>
      </w:r>
    </w:p>
    <w:p>
      <w:pPr>
        <w:numPr>
          <w:ilvl w:val="0"/>
          <w:numId w:val="1002"/>
        </w:numPr>
        <w:pStyle w:val="Compact"/>
      </w:pPr>
      <w:r>
        <w:t xml:space="preserve">Ministry of Environmental Protection, Israel. (2023). National Water Plan 2030.</w:t>
      </w:r>
    </w:p>
    <w:p>
      <w:pPr>
        <w:numPr>
          <w:ilvl w:val="0"/>
          <w:numId w:val="1002"/>
        </w:numPr>
        <w:pStyle w:val="Compact"/>
      </w:pPr>
      <w:r>
        <w:t xml:space="preserve">Sorek Desalination Plant Report. (2021). Advanced Membrane Technologies for Seawater Desalination.</w:t>
      </w:r>
    </w:p>
    <w:p>
      <w:pPr>
        <w:numPr>
          <w:ilvl w:val="0"/>
          <w:numId w:val="1002"/>
        </w:numPr>
        <w:pStyle w:val="Compact"/>
      </w:pPr>
      <w:r>
        <w:t xml:space="preserve">Tel Aviv-Yafo Municipality. (2024). Sustainable Waste Management Strategies in Metropolitan Areas.</w:t>
      </w:r>
    </w:p>
    <w:bookmarkEnd w:id="26"/>
    <w:bookmarkStart w:id="27" w:name="appendices"/>
    <w:p>
      <w:pPr>
        <w:pStyle w:val="Heading2"/>
      </w:pPr>
      <w:r>
        <w:t xml:space="preserve">Appendices</w:t>
      </w:r>
    </w:p>
    <w:p>
      <w:pPr>
        <w:pStyle w:val="FirstParagraph"/>
      </w:pPr>
      <w:r>
        <w:rPr>
          <w:iCs/>
          <w:i/>
        </w:rPr>
        <w:t xml:space="preserve">Appendix A: Detailed Simulation Parameters for Desalination Systems</w:t>
      </w:r>
      <w:r>
        <w:br/>
      </w:r>
      <w:r>
        <w:rPr>
          <w:iCs/>
          <w:i/>
        </w:rPr>
        <w:t xml:space="preserve">Appendix B: Laboratory Experiment Data Tables</w:t>
      </w:r>
      <w:r>
        <w:br/>
      </w:r>
      <w:r>
        <w:rPr>
          <w:iCs/>
          <w:i/>
        </w:rPr>
        <w:t xml:space="preserve">Appendix C: Interview Transcripts from Tel Aviv-Based Chemical Engineering Firms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Innovations in Israel Tel Aviv</dc:title>
  <dc:creator/>
  <dc:language>en</dc:language>
  <cp:keywords/>
  <dcterms:created xsi:type="dcterms:W3CDTF">2026-07-21T05:42:06Z</dcterms:created>
  <dcterms:modified xsi:type="dcterms:W3CDTF">2026-07-21T05:42:06Z</dcterms:modified>
</cp:coreProperties>
</file>

<file path=docProps/custom.xml><?xml version="1.0" encoding="utf-8"?>
<Properties xmlns="http://schemas.openxmlformats.org/officeDocument/2006/custom-properties" xmlns:vt="http://schemas.openxmlformats.org/officeDocument/2006/docPropsVTypes"/>
</file>