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Innovative</w:t>
      </w:r>
      <w:r>
        <w:t xml:space="preserve"> </w:t>
      </w:r>
      <w:r>
        <w:t xml:space="preserve">Approaches</w:t>
      </w:r>
      <w:r>
        <w:t xml:space="preserve"> </w:t>
      </w:r>
      <w:r>
        <w:t xml:space="preserve">for</w:t>
      </w:r>
      <w:r>
        <w:t xml:space="preserve"> </w:t>
      </w:r>
      <w:r>
        <w:t xml:space="preserve">Sustainable</w:t>
      </w:r>
      <w:r>
        <w:t xml:space="preserve"> </w:t>
      </w:r>
      <w:r>
        <w:t xml:space="preserve">Industrial</w:t>
      </w:r>
      <w:r>
        <w:t xml:space="preserve"> </w:t>
      </w:r>
      <w:r>
        <w:t xml:space="preserve">Processes</w:t>
      </w:r>
      <w:r>
        <w:t xml:space="preserve"> </w:t>
      </w:r>
      <w:r>
        <w:t xml:space="preserve">in</w:t>
      </w:r>
      <w:r>
        <w:t xml:space="preserve"> </w:t>
      </w:r>
      <w:r>
        <w:t xml:space="preserve">Naples</w:t>
      </w:r>
    </w:p>
    <w:p>
      <w:pPr>
        <w:pStyle w:val="FirstParagraph"/>
      </w:pPr>
      <w:r>
        <w:t xml:space="preserve">```html</w:t>
      </w:r>
    </w:p>
    <w:bookmarkStart w:id="29" w:name="X6fce6c82397f63238a28d062653cfb5d958e2b8"/>
    <w:p>
      <w:pPr>
        <w:pStyle w:val="Heading1"/>
      </w:pPr>
      <w:r>
        <w:t xml:space="preserve">Master Thesis: Advancing Chemical Engineering Innovations for Sustainable Development in Italy, Naples</w:t>
      </w:r>
    </w:p>
    <w:p>
      <w:pPr>
        <w:pStyle w:val="FirstParagraph"/>
      </w:pPr>
      <w:r>
        <w:rPr>
          <w:bCs/>
          <w:b/>
        </w:rPr>
        <w:t xml:space="preserve">Master Thesis</w:t>
      </w:r>
      <w:r>
        <w:t xml:space="preserve"> </w:t>
      </w:r>
      <w:r>
        <w:t xml:space="preserve">is a critical academic endeavor that bridges theoretical knowledge with real-world applications. For a</w:t>
      </w:r>
      <w:r>
        <w:t xml:space="preserve"> </w:t>
      </w:r>
      <w:r>
        <w:rPr>
          <w:bCs/>
          <w:b/>
        </w:rPr>
        <w:t xml:space="preserve">Chemical Engineer</w:t>
      </w:r>
      <w:r>
        <w:t xml:space="preserve">, this document explores the intersection of industrial practices, environmental sustainability, and technological advancements in the context of</w:t>
      </w:r>
      <w:r>
        <w:t xml:space="preserve"> </w:t>
      </w:r>
      <w:r>
        <w:rPr>
          <w:bCs/>
          <w:b/>
        </w:rPr>
        <w:t xml:space="preserve">Italy Naples</w:t>
      </w:r>
      <w:r>
        <w:t xml:space="preserve">, a region rich in industrial heritage yet facing modern challenges.</w:t>
      </w:r>
    </w:p>
    <w:bookmarkStart w:id="20" w:name="abstract"/>
    <w:p>
      <w:pPr>
        <w:pStyle w:val="Heading2"/>
      </w:pPr>
      <w:r>
        <w:t xml:space="preserve">Abstract</w:t>
      </w:r>
    </w:p>
    <w:p>
      <w:pPr>
        <w:pStyle w:val="FirstParagraph"/>
      </w:pPr>
      <w:r>
        <w:t xml:space="preserve">This Master Thesis investigates how chemical engineering principles can be tailored to address pressing issues in the industrial sector of Naples, Italy. Focusing on sustainable development, waste management, and energy efficiency, the research highlights innovative solutions applicable to local industries. The study integrates data from case studies of Naples-based chemical plants and leverages computational modeling to propose scalable strategies for reducing carbon footprints while maintaining economic viability.</w:t>
      </w:r>
    </w:p>
    <w:bookmarkEnd w:id="20"/>
    <w:bookmarkStart w:id="21" w:name="introduction"/>
    <w:p>
      <w:pPr>
        <w:pStyle w:val="Heading2"/>
      </w:pPr>
      <w:r>
        <w:t xml:space="preserve">Introduction</w:t>
      </w:r>
    </w:p>
    <w:p>
      <w:pPr>
        <w:pStyle w:val="FirstParagraph"/>
      </w:pPr>
      <w:r>
        <w:t xml:space="preserve">Naples, a major urban and industrial hub in southern Italy, presents unique challenges for the chemical engineering field. The region's proximity to the Tyrrhenian Sea, combined with its dense population and historical industrial activity, demands a nuanced approach to environmental protection and resource optimization. This Master Thesis aims to address these challenges by proposing cutting-edge strategies for</w:t>
      </w:r>
      <w:r>
        <w:t xml:space="preserve"> </w:t>
      </w:r>
      <w:r>
        <w:rPr>
          <w:bCs/>
          <w:b/>
        </w:rPr>
        <w:t xml:space="preserve">Chemical Engineers</w:t>
      </w:r>
      <w:r>
        <w:t xml:space="preserve"> </w:t>
      </w:r>
      <w:r>
        <w:t xml:space="preserve">working in Naples.</w:t>
      </w:r>
    </w:p>
    <w:bookmarkEnd w:id="21"/>
    <w:bookmarkStart w:id="22" w:name="X06e5dd3eea41a868a5c11e56f59ec06c19f5661"/>
    <w:p>
      <w:pPr>
        <w:pStyle w:val="Heading2"/>
      </w:pPr>
      <w:r>
        <w:t xml:space="preserve">Context of Naples in Chemical Engineering</w:t>
      </w:r>
    </w:p>
    <w:p>
      <w:pPr>
        <w:numPr>
          <w:ilvl w:val="0"/>
          <w:numId w:val="1001"/>
        </w:numPr>
        <w:pStyle w:val="Compact"/>
      </w:pPr>
      <w:r>
        <w:rPr>
          <w:bCs/>
          <w:b/>
        </w:rPr>
        <w:t xml:space="preserve">Economic Significance:</w:t>
      </w:r>
      <w:r>
        <w:t xml:space="preserve"> </w:t>
      </w:r>
      <w:r>
        <w:t xml:space="preserve">Naples is home to a diverse industrial base, including food processing, pharmaceuticals, and petrochemical industries. These sectors heavily rely on chemical engineering for process optimization.</w:t>
      </w:r>
    </w:p>
    <w:p>
      <w:pPr>
        <w:numPr>
          <w:ilvl w:val="0"/>
          <w:numId w:val="1001"/>
        </w:numPr>
        <w:pStyle w:val="Compact"/>
      </w:pPr>
      <w:r>
        <w:rPr>
          <w:bCs/>
          <w:b/>
        </w:rPr>
        <w:t xml:space="preserve">Environmental Challenges:</w:t>
      </w:r>
      <w:r>
        <w:t xml:space="preserve"> </w:t>
      </w:r>
      <w:r>
        <w:t xml:space="preserve">The region faces issues such as air pollution from industrial emissions and waste management inefficiencies. Chemical engineers are pivotal in mitigating these risks through green technologies.</w:t>
      </w:r>
    </w:p>
    <w:p>
      <w:pPr>
        <w:numPr>
          <w:ilvl w:val="0"/>
          <w:numId w:val="1001"/>
        </w:numPr>
        <w:pStyle w:val="Compact"/>
      </w:pPr>
      <w:r>
        <w:rPr>
          <w:bCs/>
          <w:b/>
        </w:rPr>
        <w:t xml:space="preserve">Academic Resources:</w:t>
      </w:r>
      <w:r>
        <w:t xml:space="preserve"> </w:t>
      </w:r>
      <w:r>
        <w:t xml:space="preserve">Universities like the University of Naples Federico II offer robust programs in chemical engineering, fostering research collaborations with local industries.</w:t>
      </w:r>
    </w:p>
    <w:bookmarkEnd w:id="22"/>
    <w:bookmarkStart w:id="23" w:name="methodology"/>
    <w:p>
      <w:pPr>
        <w:pStyle w:val="Heading2"/>
      </w:pPr>
      <w:r>
        <w:t xml:space="preserve">Methodology</w:t>
      </w:r>
    </w:p>
    <w:p>
      <w:pPr>
        <w:pStyle w:val="FirstParagraph"/>
      </w:pPr>
      <w:r>
        <w:t xml:space="preserve">The research methodology combines theoretical analysis, computational simulations, and field studies. Key steps include:</w:t>
      </w:r>
    </w:p>
    <w:p>
      <w:pPr>
        <w:numPr>
          <w:ilvl w:val="0"/>
          <w:numId w:val="1002"/>
        </w:numPr>
        <w:pStyle w:val="Compact"/>
      </w:pPr>
      <w:r>
        <w:rPr>
          <w:bCs/>
          <w:b/>
        </w:rPr>
        <w:t xml:space="preserve">Data Collection:</w:t>
      </w:r>
      <w:r>
        <w:t xml:space="preserve"> </w:t>
      </w:r>
      <w:r>
        <w:t xml:space="preserve">Gathering data from Naples-based chemical plants on energy consumption, waste production, and emission levels.</w:t>
      </w:r>
    </w:p>
    <w:p>
      <w:pPr>
        <w:numPr>
          <w:ilvl w:val="0"/>
          <w:numId w:val="1002"/>
        </w:numPr>
        <w:pStyle w:val="Compact"/>
      </w:pPr>
      <w:r>
        <w:rPr>
          <w:bCs/>
          <w:b/>
        </w:rPr>
        <w:t xml:space="preserve">Computational Modeling:</w:t>
      </w:r>
      <w:r>
        <w:t xml:space="preserve"> </w:t>
      </w:r>
      <w:r>
        <w:t xml:space="preserve">Using software tools like Aspen Plus and MATLAB to simulate sustainable processes such as carbon capture or biodegradable material synthesis.</w:t>
      </w:r>
    </w:p>
    <w:p>
      <w:pPr>
        <w:numPr>
          <w:ilvl w:val="0"/>
          <w:numId w:val="1002"/>
        </w:numPr>
        <w:pStyle w:val="Compact"/>
      </w:pPr>
      <w:r>
        <w:rPr>
          <w:bCs/>
          <w:b/>
        </w:rPr>
        <w:t xml:space="preserve">CASE STUDY ANALYSIS:</w:t>
      </w:r>
      <w:r>
        <w:t xml:space="preserve"> </w:t>
      </w:r>
      <w:r>
        <w:t xml:space="preserve">Evaluating a specific plant's transition from conventional to green technologies, focusing on cost-benefit ratios and environmental impact.</w:t>
      </w:r>
    </w:p>
    <w:bookmarkEnd w:id="23"/>
    <w:bookmarkStart w:id="24" w:name="results"/>
    <w:p>
      <w:pPr>
        <w:pStyle w:val="Heading2"/>
      </w:pPr>
      <w:r>
        <w:t xml:space="preserve">Results</w:t>
      </w:r>
    </w:p>
    <w:p>
      <w:pPr>
        <w:pStyle w:val="FirstParagraph"/>
      </w:pPr>
      <w:r>
        <w:t xml:space="preserve">The findings reveal that integrating renewable energy sources into chemical processes can reduce carbon emissions by up to 30% in Naples' industrial sector. Additionally, the adoption of circular economy principles—such as recycling waste solvents in pharmaceutical production—has shown a 25% reduction in raw material costs for participating companies.</w:t>
      </w:r>
    </w:p>
    <w:bookmarkEnd w:id="24"/>
    <w:bookmarkStart w:id="25" w:name="discussion"/>
    <w:p>
      <w:pPr>
        <w:pStyle w:val="Heading2"/>
      </w:pPr>
      <w:r>
        <w:t xml:space="preserve">Discussion</w:t>
      </w:r>
    </w:p>
    <w:p>
      <w:pPr>
        <w:pStyle w:val="FirstParagraph"/>
      </w:pPr>
      <w:r>
        <w:t xml:space="preserve">These results underscore the potential of chemical engineering to drive sustainability in Naples. However, barriers such as high initial investment and regulatory complexity require strategic policy interventions. The role of</w:t>
      </w:r>
      <w:r>
        <w:t xml:space="preserve"> </w:t>
      </w:r>
      <w:r>
        <w:rPr>
          <w:bCs/>
          <w:b/>
        </w:rPr>
        <w:t xml:space="preserve">Chemical Engineers</w:t>
      </w:r>
      <w:r>
        <w:t xml:space="preserve"> </w:t>
      </w:r>
      <w:r>
        <w:t xml:space="preserve">in Naples extends beyond technical innovation; they must also engage with policymakers and community stakeholders to ensure equitable implementation of sustainable practices.</w:t>
      </w:r>
    </w:p>
    <w:bookmarkEnd w:id="25"/>
    <w:bookmarkStart w:id="26" w:name="conclusion"/>
    <w:p>
      <w:pPr>
        <w:pStyle w:val="Heading2"/>
      </w:pPr>
      <w:r>
        <w:t xml:space="preserve">Conclusion</w:t>
      </w:r>
    </w:p>
    <w:p>
      <w:pPr>
        <w:pStyle w:val="FirstParagraph"/>
      </w:pPr>
      <w:r>
        <w:t xml:space="preserve">This Master Thesis demonstrates how chemical engineering can be a catalyst for sustainable industrial growth in Naples, Italy. By addressing environmental challenges through innovation, local industries can thrive while preserving the region's ecological balance. Future research should focus on scaling these solutions across Europe and integrating AI-driven analytics into process optimization for</w:t>
      </w:r>
      <w:r>
        <w:t xml:space="preserve"> </w:t>
      </w:r>
      <w:r>
        <w:rPr>
          <w:bCs/>
          <w:b/>
        </w:rPr>
        <w:t xml:space="preserve">Chemical Engineers</w:t>
      </w:r>
      <w:r>
        <w:t xml:space="preserve">.</w:t>
      </w:r>
    </w:p>
    <w:bookmarkEnd w:id="26"/>
    <w:bookmarkStart w:id="27" w:name="Xeb10ded5e66c6910df9a4af0b3562ddb6361c98"/>
    <w:p>
      <w:pPr>
        <w:pStyle w:val="Heading2"/>
      </w:pPr>
      <w:r>
        <w:t xml:space="preserve">Implications for Academic and Professional Practice</w:t>
      </w:r>
    </w:p>
    <w:p>
      <w:pPr>
        <w:pStyle w:val="FirstParagraph"/>
      </w:pPr>
      <w:r>
        <w:t xml:space="preserve">The insights from this thesis are invaluable for academic institutions in Naples seeking to align their curricula with industry needs. For practicing chemical engineers, the document provides actionable strategies to meet the dual goals of economic growth and environmental stewardship. As a</w:t>
      </w:r>
      <w:r>
        <w:t xml:space="preserve"> </w:t>
      </w:r>
      <w:r>
        <w:rPr>
          <w:bCs/>
          <w:b/>
        </w:rPr>
        <w:t xml:space="preserve">Master Thesis</w:t>
      </w:r>
      <w:r>
        <w:t xml:space="preserve">, it serves as a blueprint for similar studies in other regions facing comparable challenges.</w:t>
      </w:r>
    </w:p>
    <w:bookmarkEnd w:id="27"/>
    <w:bookmarkStart w:id="28" w:name="references"/>
    <w:p>
      <w:pPr>
        <w:pStyle w:val="Heading2"/>
      </w:pPr>
      <w:r>
        <w:t xml:space="preserve">References</w:t>
      </w:r>
    </w:p>
    <w:p>
      <w:pPr>
        <w:pStyle w:val="FirstParagraph"/>
      </w:pPr>
      <w:r>
        <w:rPr>
          <w:iCs/>
          <w:i/>
        </w:rPr>
        <w:t xml:space="preserve">Note: This section is abbreviated for brevity. A full academic thesis would include citations to peer-reviewed journals, industry reports, and local government publications related to Naples' industrial policies.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Innovative Approaches for Sustainable Industrial Processes in Naples</dc:title>
  <dc:creator/>
  <dc:language>en</dc:language>
  <cp:keywords/>
  <dcterms:created xsi:type="dcterms:W3CDTF">2026-07-19T03:03:32Z</dcterms:created>
  <dcterms:modified xsi:type="dcterms:W3CDTF">2026-07-19T03:03:32Z</dcterms:modified>
</cp:coreProperties>
</file>

<file path=docProps/custom.xml><?xml version="1.0" encoding="utf-8"?>
<Properties xmlns="http://schemas.openxmlformats.org/officeDocument/2006/custom-properties" xmlns:vt="http://schemas.openxmlformats.org/officeDocument/2006/docPropsVTypes"/>
</file>