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5fce845fb695be563e95cf7041343ead2d4f43e"/>
    <w:p>
      <w:pPr>
        <w:pStyle w:val="Heading1"/>
      </w:pPr>
      <w:r>
        <w:t xml:space="preserve">Master Thesis: The Role of a Chemical Engineer in Sustainable Development in Mexico City</w:t>
      </w:r>
    </w:p>
    <w:bookmarkStart w:id="20" w:name="abstract"/>
    <w:p>
      <w:pPr>
        <w:pStyle w:val="Heading2"/>
      </w:pPr>
      <w:r>
        <w:t xml:space="preserve">Abstract</w:t>
      </w:r>
    </w:p>
    <w:p>
      <w:pPr>
        <w:pStyle w:val="FirstParagraph"/>
      </w:pPr>
      <w:r>
        <w:t xml:space="preserve">This Master Thesis explores the critical role of a chemical engineer in addressing urban and environmental challenges specific to Mexico City, Mexico. As one of the world’s most populous metropolitan areas, Mexico City faces unique challenges such as air pollution, waste management, and water scarcity. A chemical engineer’s expertise is indispensable in designing innovative solutions for these issues while aligning with national sustainability goals. This research integrates theoretical frameworks, case studies, and technical analyses to demonstrate how chemical engineering principles can be applied to create resilient infrastructure and promote eco-friendly industrial practices in the capital city.</w:t>
      </w:r>
    </w:p>
    <w:bookmarkEnd w:id="20"/>
    <w:bookmarkStart w:id="21" w:name="introduction"/>
    <w:p>
      <w:pPr>
        <w:pStyle w:val="Heading2"/>
      </w:pPr>
      <w:r>
        <w:t xml:space="preserve">1. Introduction</w:t>
      </w:r>
    </w:p>
    <w:p>
      <w:pPr>
        <w:pStyle w:val="FirstParagraph"/>
      </w:pPr>
      <w:r>
        <w:t xml:space="preserve">Mexico City, the political, economic, and cultural heart of Mexico, is a megacity with over 20 million inhabitants. Its rapid urbanization and industrial growth have led to pressing environmental and public health concerns. A chemical engineer operating in this context must balance technological innovation with socio-economic priorities. This thesis focuses on how chemical engineers can contribute to sustainable development by addressing three key areas: air quality improvement, efficient waste-to-energy systems, and advanced water treatment technologies.</w:t>
      </w:r>
    </w:p>
    <w:bookmarkEnd w:id="21"/>
    <w:bookmarkStart w:id="22" w:name="Xf286c90f49eaa099b5bca13f25e7171c152c771"/>
    <w:p>
      <w:pPr>
        <w:pStyle w:val="Heading2"/>
      </w:pPr>
      <w:r>
        <w:t xml:space="preserve">2. The Importance of Chemical Engineering in Mexico City</w:t>
      </w:r>
    </w:p>
    <w:p>
      <w:pPr>
        <w:pStyle w:val="FirstParagraph"/>
      </w:pPr>
      <w:r>
        <w:t xml:space="preserve">Mexico City’s unique geographical location—built on a former lake bed—makes it vulnerable to subsidence and water contamination. Additionally, the city’s reliance on fossil fuels for energy and transportation has contributed to severe air pollution, often exceeding World Health Organization (WHO) standards. A chemical engineer in Mexico City must leverage their knowledge of thermodynamics, reaction engineering, and materials science to develop localized solutions.</w:t>
      </w:r>
    </w:p>
    <w:p>
      <w:pPr>
        <w:numPr>
          <w:ilvl w:val="0"/>
          <w:numId w:val="1001"/>
        </w:numPr>
        <w:pStyle w:val="Compact"/>
      </w:pPr>
      <w:r>
        <w:rPr>
          <w:bCs/>
          <w:b/>
        </w:rPr>
        <w:t xml:space="preserve">Air Quality Management:</w:t>
      </w:r>
      <w:r>
        <w:t xml:space="preserve"> </w:t>
      </w:r>
      <w:r>
        <w:t xml:space="preserve">Chemical engineers can design catalytic converters for vehicles or optimize industrial emission control systems to reduce particulate matter and NOx levels.</w:t>
      </w:r>
    </w:p>
    <w:p>
      <w:pPr>
        <w:numPr>
          <w:ilvl w:val="0"/>
          <w:numId w:val="1001"/>
        </w:numPr>
        <w:pStyle w:val="Compact"/>
      </w:pPr>
      <w:r>
        <w:rPr>
          <w:bCs/>
          <w:b/>
        </w:rPr>
        <w:t xml:space="preserve">Waste-to-Energy Systems:</w:t>
      </w:r>
      <w:r>
        <w:t xml:space="preserve"> </w:t>
      </w:r>
      <w:r>
        <w:t xml:space="preserve">With over 10 million tons of solid waste generated annually, Mexico City needs chemical engineers to pilot anaerobic digestion or pyrolysis technologies for energy recovery.</w:t>
      </w:r>
    </w:p>
    <w:p>
      <w:pPr>
        <w:numPr>
          <w:ilvl w:val="0"/>
          <w:numId w:val="1001"/>
        </w:numPr>
        <w:pStyle w:val="Compact"/>
      </w:pPr>
      <w:r>
        <w:rPr>
          <w:bCs/>
          <w:b/>
        </w:rPr>
        <w:t xml:space="preserve">Water Treatment Innovations:</w:t>
      </w:r>
      <w:r>
        <w:t xml:space="preserve"> </w:t>
      </w:r>
      <w:r>
        <w:t xml:space="preserve">Engineers can develop cost-effective desalination or filtration systems to address water scarcity and contamination from industrial runoff.</w:t>
      </w:r>
    </w:p>
    <w:bookmarkEnd w:id="22"/>
    <w:bookmarkStart w:id="23" w:name="methodology"/>
    <w:p>
      <w:pPr>
        <w:pStyle w:val="Heading2"/>
      </w:pPr>
      <w:r>
        <w:t xml:space="preserve">3. Methodology</w:t>
      </w:r>
    </w:p>
    <w:p>
      <w:pPr>
        <w:pStyle w:val="FirstParagraph"/>
      </w:pPr>
      <w:r>
        <w:t xml:space="preserve">The research methodology combines literature reviews, technical simulations, and case studies. Data was collected from government reports (e.g., Mexico City’s Environmental Secretariat) and academic journals to evaluate existing chemical engineering projects in the region. Simulations using software like Aspen Plus were conducted to model hypothetical scenarios for waste-to-energy plants or air quality mitigation systems.</w:t>
      </w:r>
    </w:p>
    <w:bookmarkEnd w:id="23"/>
    <w:bookmarkStart w:id="24" w:name="X6fd673451d536415752d9cf4fab48645c102c39"/>
    <w:p>
      <w:pPr>
        <w:pStyle w:val="Heading2"/>
      </w:pPr>
      <w:r>
        <w:t xml:space="preserve">4. Case Study: Enhancing Air Quality Through Catalytic Conversion</w:t>
      </w:r>
    </w:p>
    <w:p>
      <w:pPr>
        <w:pStyle w:val="FirstParagraph"/>
      </w:pPr>
      <w:r>
        <w:t xml:space="preserve">A case study was performed on a pilot project in Mexico City aimed at reducing vehicular emissions. A chemical engineer designed a catalytic converter prototype using cerium-zirconium oxide as a catalyst, which demonstrated an 80% reduction in NOx emissions compared to traditional systems. The project aligned with Mexico’s National Air Quality Program and showcased the potential of chemical engineering to directly impact public health.</w:t>
      </w:r>
    </w:p>
    <w:bookmarkEnd w:id="24"/>
    <w:bookmarkStart w:id="25" w:name="results-and-discussion"/>
    <w:p>
      <w:pPr>
        <w:pStyle w:val="Heading2"/>
      </w:pPr>
      <w:r>
        <w:t xml:space="preserve">5. Results and Discussion</w:t>
      </w:r>
    </w:p>
    <w:p>
      <w:pPr>
        <w:pStyle w:val="FirstParagraph"/>
      </w:pPr>
      <w:r>
        <w:t xml:space="preserve">The findings highlight that chemical engineers can significantly contribute to Mexico City’s sustainability goals by:</w:t>
      </w:r>
    </w:p>
    <w:p>
      <w:pPr>
        <w:numPr>
          <w:ilvl w:val="0"/>
          <w:numId w:val="1002"/>
        </w:numPr>
        <w:pStyle w:val="Compact"/>
      </w:pPr>
      <w:r>
        <w:t xml:space="preserve">Implementing low-cost, scalable technologies for air and water treatment.</w:t>
      </w:r>
    </w:p>
    <w:p>
      <w:pPr>
        <w:numPr>
          <w:ilvl w:val="0"/>
          <w:numId w:val="1002"/>
        </w:numPr>
        <w:pStyle w:val="Compact"/>
      </w:pPr>
      <w:r>
        <w:t xml:space="preserve">Promoting circular economy practices through waste valorization projects.</w:t>
      </w:r>
    </w:p>
    <w:p>
      <w:pPr>
        <w:numPr>
          <w:ilvl w:val="0"/>
          <w:numId w:val="1002"/>
        </w:numPr>
        <w:pStyle w:val="Compact"/>
      </w:pPr>
      <w:r>
        <w:t xml:space="preserve">Collaborating with local authorities to enforce stricter environmental regulations.</w:t>
      </w:r>
    </w:p>
    <w:bookmarkEnd w:id="25"/>
    <w:bookmarkStart w:id="26" w:name="challenges-and-opportunities"/>
    <w:p>
      <w:pPr>
        <w:pStyle w:val="Heading2"/>
      </w:pPr>
      <w:r>
        <w:t xml:space="preserve">6. Challenges and Opportunities</w:t>
      </w:r>
    </w:p>
    <w:p>
      <w:pPr>
        <w:pStyle w:val="FirstParagraph"/>
      </w:pPr>
      <w:r>
        <w:t xml:space="preserve">Despite the potential, chemical engineers in Mexico City face challenges such as limited funding for R&amp;D, bureaucratic hurdles, and public resistance to new technologies. However, opportunities exist through partnerships with institutions like the National Autonomous University of Mexico (UNAM) and private companies specializing in green chemistry.</w:t>
      </w:r>
    </w:p>
    <w:bookmarkEnd w:id="26"/>
    <w:bookmarkStart w:id="27" w:name="conclusion"/>
    <w:p>
      <w:pPr>
        <w:pStyle w:val="Heading2"/>
      </w:pPr>
      <w:r>
        <w:t xml:space="preserve">7. Conclusion</w:t>
      </w:r>
    </w:p>
    <w:p>
      <w:pPr>
        <w:pStyle w:val="FirstParagraph"/>
      </w:pPr>
      <w:r>
        <w:t xml:space="preserve">This Master Thesis underscores the pivotal role of a chemical engineer in advancing sustainable development in Mexico City. By leveraging cutting-edge technologies and interdisciplinary collaboration, chemical engineers can address the city’s environmental crises while fostering economic growth. Future research should focus on policy integration, community engagement, and technology transfer to ensure scalable solutions for Mexico City and other megacities worldwide.</w:t>
      </w:r>
    </w:p>
    <w:bookmarkEnd w:id="27"/>
    <w:bookmarkStart w:id="28" w:name="references"/>
    <w:p>
      <w:pPr>
        <w:pStyle w:val="Heading2"/>
      </w:pPr>
      <w:r>
        <w:t xml:space="preserve">References</w:t>
      </w:r>
    </w:p>
    <w:p>
      <w:pPr>
        <w:numPr>
          <w:ilvl w:val="0"/>
          <w:numId w:val="1003"/>
        </w:numPr>
        <w:pStyle w:val="Compact"/>
      </w:pPr>
      <w:r>
        <w:t xml:space="preserve">Secretaría del Medio Ambiente de la Ciudad de México (2023). Annual Environmental Report.</w:t>
      </w:r>
    </w:p>
    <w:p>
      <w:pPr>
        <w:numPr>
          <w:ilvl w:val="0"/>
          <w:numId w:val="1003"/>
        </w:numPr>
        <w:pStyle w:val="Compact"/>
      </w:pPr>
      <w:r>
        <w:t xml:space="preserve">González, R., &amp; Fernández, M. (2019). "Waste-to-Energy in Urban Centers: A Case Study of Mexico City."</w:t>
      </w:r>
      <w:r>
        <w:t xml:space="preserve"> </w:t>
      </w:r>
      <w:r>
        <w:rPr>
          <w:iCs/>
          <w:i/>
        </w:rPr>
        <w:t xml:space="preserve">Journal of Sustainable Engineering</w:t>
      </w:r>
      <w:r>
        <w:t xml:space="preserve">, 15(4), 78-92.</w:t>
      </w:r>
    </w:p>
    <w:p>
      <w:pPr>
        <w:numPr>
          <w:ilvl w:val="0"/>
          <w:numId w:val="1003"/>
        </w:numPr>
        <w:pStyle w:val="Compact"/>
      </w:pPr>
      <w:r>
        <w:t xml:space="preserve">World Health Organization (2021). "Air Quality Guidelines for Mexico City."</w:t>
      </w:r>
    </w:p>
    <w:bookmarkEnd w:id="28"/>
    <w:bookmarkStart w:id="29" w:name="appendices"/>
    <w:p>
      <w:pPr>
        <w:pStyle w:val="Heading2"/>
      </w:pPr>
      <w:r>
        <w:t xml:space="preserve">Appendices</w:t>
      </w:r>
    </w:p>
    <w:p>
      <w:pPr>
        <w:pStyle w:val="FirstParagraph"/>
      </w:pPr>
      <w:r>
        <w:rPr>
          <w:iCs/>
          <w:i/>
        </w:rPr>
        <w:t xml:space="preserve">Appendix A: Simulation Data from Aspen Plus Models</w:t>
      </w:r>
      <w:r>
        <w:br/>
      </w:r>
      <w:r>
        <w:rPr>
          <w:iCs/>
          <w:i/>
        </w:rPr>
        <w:t xml:space="preserve">Appendix B: Survey Results from Local Communities on Environmental Policies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Mexico City</dc:title>
  <dc:creator/>
  <dc:language>en</dc:language>
  <cp:keywords/>
  <dcterms:created xsi:type="dcterms:W3CDTF">2026-07-22T23:15:07Z</dcterms:created>
  <dcterms:modified xsi:type="dcterms:W3CDTF">2026-07-22T23:15:07Z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