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74f7c674270a6b9afcd346d359afdd809d90568"/>
    <w:p>
      <w:pPr>
        <w:pStyle w:val="Heading1"/>
      </w:pPr>
      <w:r>
        <w:t xml:space="preserve">Master Thesis: The Role of Chemical Engineers in Sustainable Industrial Development in Thailand Bangkok</w:t>
      </w:r>
    </w:p>
    <w:bookmarkStart w:id="20" w:name="abstract"/>
    <w:p>
      <w:pPr>
        <w:pStyle w:val="Heading2"/>
      </w:pPr>
      <w:r>
        <w:t xml:space="preserve">Abstract</w:t>
      </w:r>
    </w:p>
    <w:p>
      <w:pPr>
        <w:pStyle w:val="FirstParagraph"/>
      </w:pPr>
      <w:r>
        <w:t xml:space="preserve">This Master Thesis explores the critical role of Chemical Engineers in addressing industrial and environmental challenges within the context of Thailand Bangkok. As a rapidly growing metropolitan area, Bangkok faces significant demands for sustainable chemical processes, waste management, and energy efficiency. This study highlights how Chemical Engineers can leverage their expertise to contribute to Thailand's economic growth while adhering to global environmental standards. The research focuses on case studies from Bangkok’s industrial sectors, including petrochemicals, food processing, and wastewater treatment. By analyzing current practices and identifying gaps in sustainability frameworks, this thesis provides actionable recommendations for the integration of innovative technologies and policies tailored to Bangkok’s unique socio-economic and environmental landscape.</w:t>
      </w:r>
    </w:p>
    <w:bookmarkEnd w:id="20"/>
    <w:bookmarkStart w:id="21" w:name="introduction"/>
    <w:p>
      <w:pPr>
        <w:pStyle w:val="Heading2"/>
      </w:pPr>
      <w:r>
        <w:t xml:space="preserve">Introduction</w:t>
      </w:r>
    </w:p>
    <w:p>
      <w:pPr>
        <w:pStyle w:val="FirstParagraph"/>
      </w:pPr>
      <w:r>
        <w:t xml:space="preserve">Bangkok, the capital of Thailand, serves as a hub for industrial activity, trade, and innovation. With its dense population and economic significance, the city presents both opportunities and challenges for Chemical Engineers working in this region. The Master Thesis underscores the importance of interdisciplinary approaches to chemical engineering problems in Bangkok, emphasizing sustainability as a core objective. Thailand’s National Economic and Social Development Plan prioritizes green technologies and industrial resilience, making it imperative for Chemical Engineers to align their practices with these goals. This thesis aims to bridge the gap between academic research and real-world applications in Bangkok by examining how local industries can adopt advanced chemical engineering solutions to mitigate environmental impacts while enhancing productivity.</w:t>
      </w:r>
    </w:p>
    <w:bookmarkEnd w:id="21"/>
    <w:bookmarkStart w:id="22" w:name="literature-review"/>
    <w:p>
      <w:pPr>
        <w:pStyle w:val="Heading2"/>
      </w:pPr>
      <w:r>
        <w:t xml:space="preserve">Literature Review</w:t>
      </w:r>
    </w:p>
    <w:p>
      <w:pPr>
        <w:pStyle w:val="FirstParagraph"/>
      </w:pPr>
      <w:r>
        <w:t xml:space="preserve">The existing body of literature on chemical engineering in Southeast Asia highlights the region’s growing need for sustainable practices. Studies have shown that Bangkok’s industrial zones, such as Map Ta Phut and Krung Thep, are centers for petrochemical production and manufacturing. However, these industries often struggle with pollution control and resource efficiency. Research by the Thai Department of Industrial Works (DIW) indicates that 30% of industrial waste generated in Bangkok is hazardous, necessitating advanced chemical treatment technologies. Furthermore, the increasing demand for clean energy solutions has prompted Chemical Engineers to explore biofuels and renewable materials tailored to Bangkok’s climate and resources.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was collected from interviews with Chemical Engineers working in Bangkok’s industrial sectors, while secondary data included reports from the Thai Environment Institute and the Ministry of Industry. The study focused on three key areas: waste-to-energy technologies, water treatment innovations, and carbon capture systems for Bangkok’s factories. Data analysis involved identifying trends in technological adoption and evaluating the economic feasibility of proposed solutions within Thailand’s regulatory framework.</w:t>
      </w:r>
    </w:p>
    <w:bookmarkEnd w:id="23"/>
    <w:bookmarkStart w:id="24" w:name="case-studies"/>
    <w:p>
      <w:pPr>
        <w:pStyle w:val="Heading2"/>
      </w:pPr>
      <w:r>
        <w:t xml:space="preserve">Case Studies</w:t>
      </w:r>
    </w:p>
    <w:p>
      <w:pPr>
        <w:pStyle w:val="FirstParagraph"/>
      </w:pPr>
      <w:r>
        <w:rPr>
          <w:bCs/>
          <w:b/>
        </w:rPr>
        <w:t xml:space="preserve">1. Wastewater Treatment in Bangkok’s Manufacturing Sector</w:t>
      </w:r>
      <w:r>
        <w:br/>
      </w:r>
      <w:r>
        <w:t xml:space="preserve">A case study of a textile factory in Rayong Province, near Bangkok, revealed that traditional wastewater treatment methods were insufficient for removing heavy metals from effluent. Chemical Engineers implemented ion exchange and membrane filtration techniques, reducing heavy metal contamination by 90%. This project aligned with Thailand’s National Environmental Quality Standards (NEQS) and demonstrated the viability of advanced chemical processes in urban industrial settings.</w:t>
      </w:r>
    </w:p>
    <w:p>
      <w:pPr>
        <w:pStyle w:val="BodyText"/>
      </w:pPr>
      <w:r>
        <w:rPr>
          <w:bCs/>
          <w:b/>
        </w:rPr>
        <w:t xml:space="preserve">2. Biogas Production from Organic Waste</w:t>
      </w:r>
      <w:r>
        <w:br/>
      </w:r>
      <w:r>
        <w:t xml:space="preserve">In Bangkok’s Thonburi district, a pilot project converted food waste into biogas using anaerobic digestion. Chemical Engineers optimized the process by adjusting pH levels and microbial cultures, achieving a 70% efficiency rate. The project not only reduced landfill dependency but also provided renewable energy to nearby communities, aligning with Thailand’s 2050 Net Zero Emissions Target.</w:t>
      </w:r>
    </w:p>
    <w:bookmarkEnd w:id="24"/>
    <w:bookmarkStart w:id="25" w:name="findings"/>
    <w:p>
      <w:pPr>
        <w:pStyle w:val="Heading2"/>
      </w:pPr>
      <w:r>
        <w:t xml:space="preserve">Findings</w:t>
      </w:r>
    </w:p>
    <w:p>
      <w:pPr>
        <w:pStyle w:val="FirstParagraph"/>
      </w:pPr>
      <w:r>
        <w:t xml:space="preserve">The research uncovered several key findings. First, Bangkok’s Chemical Engineers face unique challenges due to the city’s high population density and limited land availability for industrial facilities. Second, there is a growing demand for chemical engineers specializing in environmental technologies, particularly in waste management and renewable energy systems. Third, collaboration between academic institutions (e.g., King Mongkut’s University of Technology Thonburi) and local industries is critical to translating research into scalable solutions.</w:t>
      </w:r>
    </w:p>
    <w:bookmarkEnd w:id="25"/>
    <w:bookmarkStart w:id="26" w:name="recommendations"/>
    <w:p>
      <w:pPr>
        <w:pStyle w:val="Heading2"/>
      </w:pPr>
      <w:r>
        <w:t xml:space="preserve">Recommendations</w:t>
      </w:r>
    </w:p>
    <w:p>
      <w:pPr>
        <w:pStyle w:val="FirstParagraph"/>
      </w:pPr>
      <w:r>
        <w:t xml:space="preserve">To enhance the role of Chemical Engineers in Bangkok, this thesis recommends: (1) Establishing interdisciplinary research centers focused on sustainable chemical technologies, (2) Strengthening policy frameworks to incentivize green innovations through tax breaks and grants, and (3) Expanding vocational training programs for chemical engineers to address local industry needs. These measures will ensure that Thailand’s chemical engineering community remains at the forefront of global sustainability efforts while supporting Bangkok’s economic ambitions.</w:t>
      </w:r>
    </w:p>
    <w:bookmarkEnd w:id="26"/>
    <w:bookmarkStart w:id="27" w:name="conclusion"/>
    <w:p>
      <w:pPr>
        <w:pStyle w:val="Heading2"/>
      </w:pPr>
      <w:r>
        <w:t xml:space="preserve">Conclusion</w:t>
      </w:r>
    </w:p>
    <w:p>
      <w:pPr>
        <w:pStyle w:val="FirstParagraph"/>
      </w:pPr>
      <w:r>
        <w:t xml:space="preserve">This Master Thesis demonstrates that Chemical Engineers are pivotal in shaping a sustainable future for Bangkok and Thailand. By addressing environmental challenges through innovative chemical processes, these professionals can contribute to the city’s growth while safeguarding its natural resources. As Bangkok continues to evolve as an industrial and ecological nexus, the integration of chemical engineering expertise will be essential for achieving balance between development and sustainability.</w:t>
      </w:r>
    </w:p>
    <w:bookmarkEnd w:id="27"/>
    <w:p>
      <w:pPr>
        <w:pStyle w:val="BodyText"/>
      </w:pPr>
      <w:r>
        <w:rPr>
          <w:bCs/>
          <w:b/>
        </w:rPr>
        <w:t xml:space="preserve">Keywords:</w:t>
      </w:r>
      <w:r>
        <w:t xml:space="preserve"> </w:t>
      </w:r>
      <w:r>
        <w:t xml:space="preserve">Master Thesis, Chemical Engineer, Thailand Bangkok</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Thailand Bangkok</dc:title>
  <dc:creator/>
  <dc:language>en</dc:language>
  <cp:keywords/>
  <dcterms:created xsi:type="dcterms:W3CDTF">2026-07-21T05:41:53Z</dcterms:created>
  <dcterms:modified xsi:type="dcterms:W3CDTF">2026-07-21T05:41:53Z</dcterms:modified>
</cp:coreProperties>
</file>

<file path=docProps/custom.xml><?xml version="1.0" encoding="utf-8"?>
<Properties xmlns="http://schemas.openxmlformats.org/officeDocument/2006/custom-properties" xmlns:vt="http://schemas.openxmlformats.org/officeDocument/2006/docPropsVTypes"/>
</file>