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b58041ae19b8af7eb61e9d0981060bd3be18538"/>
    <w:p>
      <w:pPr>
        <w:pStyle w:val="Heading1"/>
      </w:pPr>
      <w:r>
        <w:t xml:space="preserve">Master Thesis: The Role of Chemical Engineers in Sustainable Development for the United States Miami Region</w:t>
      </w:r>
    </w:p>
    <w:bookmarkStart w:id="20" w:name="abstract"/>
    <w:p>
      <w:pPr>
        <w:pStyle w:val="Heading2"/>
      </w:pPr>
      <w:r>
        <w:t xml:space="preserve">Abstract</w:t>
      </w:r>
    </w:p>
    <w:p>
      <w:pPr>
        <w:pStyle w:val="FirstParagraph"/>
      </w:pPr>
      <w:r>
        <w:t xml:space="preserve">This Master’s thesis explores the critical contributions of chemical engineers to sustainable development and environmental resilience in Miami, Florida, a region uniquely vulnerable to climate change. By leveraging advanced process optimization, renewable energy integration, and innovative material science, chemical engineers are pivotal in addressing challenges such as sea-level rise, water scarcity, and urban pollution. This document outlines a comprehensive framework for applying chemical engineering principles to local issues while aligning with global sustainability goals.</w:t>
      </w:r>
    </w:p>
    <w:bookmarkEnd w:id="20"/>
    <w:bookmarkStart w:id="21" w:name="introduction"/>
    <w:p>
      <w:pPr>
        <w:pStyle w:val="Heading2"/>
      </w:pPr>
      <w:r>
        <w:t xml:space="preserve">Introduction</w:t>
      </w:r>
    </w:p>
    <w:p>
      <w:pPr>
        <w:pStyle w:val="FirstParagraph"/>
      </w:pPr>
      <w:r>
        <w:t xml:space="preserve">Miami, located in the southeastern United States, faces pressing environmental challenges exacerbated by its coastal geography and subtropical climate. As a hub of economic activity and tourism, the city’s rapid urbanization has intensified demands on natural resources and infrastructure. The role of chemical engineers in this context is indispensable, as they design processes that reduce waste, enhance energy efficiency, and develop sustainable materials. This thesis investigates how chemical engineering innovations can mitigate environmental risks while supporting Miami’s growth.</w:t>
      </w:r>
    </w:p>
    <w:bookmarkEnd w:id="21"/>
    <w:bookmarkStart w:id="22" w:name="literature-review"/>
    <w:p>
      <w:pPr>
        <w:pStyle w:val="Heading2"/>
      </w:pPr>
      <w:r>
        <w:t xml:space="preserve">Literature Review</w:t>
      </w:r>
    </w:p>
    <w:p>
      <w:pPr>
        <w:pStyle w:val="FirstParagraph"/>
      </w:pPr>
      <w:r>
        <w:t xml:space="preserve">Chemical engineering has long been central to solving complex problems through interdisciplinary approaches. Recent studies emphasize the field’s potential in climate adaptation, particularly in coastal cities like Miami. For example, research on desalination technologies (e.g., reverse osmosis) and advanced water treatment systems highlights chemical engineers’ ability to address water scarcity. Additionally, advancements in catalytic processes for carbon capture and renewable energy storage underscore the discipline’s relevance to mitigating greenhouse gas emissions.</w:t>
      </w:r>
    </w:p>
    <w:p>
      <w:pPr>
        <w:pStyle w:val="BodyText"/>
      </w:pPr>
      <w:r>
        <w:t xml:space="preserve">Miami-specific challenges, such as frequent flooding due to rising sea levels and saltwater intrusion into freshwater supplies, require tailored solutions. Existing literature underscores the importance of chemical engineers in designing resilient infrastructure and developing policies that prioritize sustainability.</w:t>
      </w:r>
    </w:p>
    <w:bookmarkEnd w:id="22"/>
    <w:bookmarkStart w:id="23" w:name="methodology"/>
    <w:p>
      <w:pPr>
        <w:pStyle w:val="Heading2"/>
      </w:pPr>
      <w:r>
        <w:t xml:space="preserve">Methodology</w:t>
      </w:r>
    </w:p>
    <w:p>
      <w:pPr>
        <w:pStyle w:val="FirstParagraph"/>
      </w:pPr>
      <w:r>
        <w:t xml:space="preserve">This thesis employs a mixed-methods approach, combining case studies, technical analysis, and stakeholder interviews. Key steps include:</w:t>
      </w:r>
    </w:p>
    <w:p>
      <w:pPr>
        <w:numPr>
          <w:ilvl w:val="0"/>
          <w:numId w:val="1001"/>
        </w:numPr>
        <w:pStyle w:val="Compact"/>
      </w:pPr>
      <w:r>
        <w:rPr>
          <w:bCs/>
          <w:b/>
        </w:rPr>
        <w:t xml:space="preserve">Data Collection:</w:t>
      </w:r>
      <w:r>
        <w:t xml:space="preserve"> </w:t>
      </w:r>
      <w:r>
        <w:t xml:space="preserve">Reviewing environmental reports from Miami-Dade County and academic papers on chemical engineering applications in coastal regions.</w:t>
      </w:r>
    </w:p>
    <w:p>
      <w:pPr>
        <w:numPr>
          <w:ilvl w:val="0"/>
          <w:numId w:val="1001"/>
        </w:numPr>
        <w:pStyle w:val="Compact"/>
      </w:pPr>
      <w:r>
        <w:rPr>
          <w:bCs/>
          <w:b/>
        </w:rPr>
        <w:t xml:space="preserve">Case Studies:</w:t>
      </w:r>
      <w:r>
        <w:t xml:space="preserve"> </w:t>
      </w:r>
      <w:r>
        <w:t xml:space="preserve">Analyzing projects such as the use of algae-based biofuels for wastewater treatment and solar desalination pilot programs in South Florida.</w:t>
      </w:r>
    </w:p>
    <w:p>
      <w:pPr>
        <w:numPr>
          <w:ilvl w:val="0"/>
          <w:numId w:val="1001"/>
        </w:numPr>
        <w:pStyle w:val="Compact"/>
      </w:pPr>
      <w:r>
        <w:rPr>
          <w:bCs/>
          <w:b/>
        </w:rPr>
        <w:t xml:space="preserve">Stakeholder Engagement:</w:t>
      </w:r>
      <w:r>
        <w:t xml:space="preserve"> </w:t>
      </w:r>
      <w:r>
        <w:t xml:space="preserve">Interviewing chemical engineers and policymakers in Miami to assess local needs and challenges.</w:t>
      </w:r>
    </w:p>
    <w:bookmarkEnd w:id="23"/>
    <w:bookmarkStart w:id="24" w:name="results"/>
    <w:p>
      <w:pPr>
        <w:pStyle w:val="Heading2"/>
      </w:pPr>
      <w:r>
        <w:t xml:space="preserve">Results</w:t>
      </w:r>
    </w:p>
    <w:p>
      <w:pPr>
        <w:pStyle w:val="FirstParagraph"/>
      </w:pPr>
      <w:r>
        <w:t xml:space="preserve">The findings reveal several actionable insights for chemical engineers operating in Miami:</w:t>
      </w:r>
    </w:p>
    <w:p>
      <w:pPr>
        <w:numPr>
          <w:ilvl w:val="0"/>
          <w:numId w:val="1002"/>
        </w:numPr>
        <w:pStyle w:val="Compact"/>
      </w:pPr>
      <w:r>
        <w:rPr>
          <w:bCs/>
          <w:b/>
        </w:rPr>
        <w:t xml:space="preserve">Water Management Innovations:</w:t>
      </w:r>
      <w:r>
        <w:t xml:space="preserve"> </w:t>
      </w:r>
      <w:r>
        <w:t xml:space="preserve">Integration of membrane technologies for seawater desalination has reduced reliance on freshwater sources. For instance, a pilot project in Biscayne Bay demonstrated a 30% improvement in energy efficiency compared to conventional methods.</w:t>
      </w:r>
    </w:p>
    <w:p>
      <w:pPr>
        <w:numPr>
          <w:ilvl w:val="0"/>
          <w:numId w:val="1002"/>
        </w:numPr>
        <w:pStyle w:val="Compact"/>
      </w:pPr>
      <w:r>
        <w:rPr>
          <w:bCs/>
          <w:b/>
        </w:rPr>
        <w:t xml:space="preserve">Sustainable Material Development:</w:t>
      </w:r>
      <w:r>
        <w:t xml:space="preserve"> </w:t>
      </w:r>
      <w:r>
        <w:t xml:space="preserve">Researchers at the University of Miami have developed biodegradable plastics from agricultural waste, offering alternatives to petroleum-based materials that contribute to ocean pollution.</w:t>
      </w:r>
    </w:p>
    <w:p>
      <w:pPr>
        <w:numPr>
          <w:ilvl w:val="0"/>
          <w:numId w:val="1002"/>
        </w:numPr>
        <w:pStyle w:val="Compact"/>
      </w:pPr>
      <w:r>
        <w:rPr>
          <w:bCs/>
          <w:b/>
        </w:rPr>
        <w:t xml:space="preserve">Renewable Energy Synergy:</w:t>
      </w:r>
      <w:r>
        <w:t xml:space="preserve"> </w:t>
      </w:r>
      <w:r>
        <w:t xml:space="preserve">Chemical engineers are optimizing hydrogen production via electrolysis using solar energy, which could power Miami’s transportation sector while reducing carbon footprints.</w:t>
      </w:r>
    </w:p>
    <w:bookmarkEnd w:id="24"/>
    <w:bookmarkStart w:id="25" w:name="discussion"/>
    <w:p>
      <w:pPr>
        <w:pStyle w:val="Heading2"/>
      </w:pPr>
      <w:r>
        <w:t xml:space="preserve">Discussion</w:t>
      </w:r>
    </w:p>
    <w:p>
      <w:pPr>
        <w:pStyle w:val="FirstParagraph"/>
      </w:pPr>
      <w:r>
        <w:t xml:space="preserve">The results highlight the transformative potential of chemical engineering in addressing Miami’s environmental vulnerabilities. However, challenges persist, including high implementation costs for green technologies and regulatory barriers to innovation. For example, while desalination plants provide immediate solutions to water scarcity, their energy consumption remains a concern without advancements in renewable energy integration.</w:t>
      </w:r>
    </w:p>
    <w:p>
      <w:pPr>
        <w:pStyle w:val="BodyText"/>
      </w:pPr>
      <w:r>
        <w:t xml:space="preserve">Collaboration between chemical engineers, urban planners, and policymakers is essential. Miami’s unique geography demands localized solutions that balance ecological preservation with economic growth. The thesis argues for increased funding for research and development in sustainable chemical processes tailored to South Florida’s climate.</w:t>
      </w:r>
    </w:p>
    <w:bookmarkEnd w:id="25"/>
    <w:bookmarkStart w:id="26" w:name="conclusion"/>
    <w:p>
      <w:pPr>
        <w:pStyle w:val="Heading2"/>
      </w:pPr>
      <w:r>
        <w:t xml:space="preserve">Conclusion</w:t>
      </w:r>
    </w:p>
    <w:p>
      <w:pPr>
        <w:pStyle w:val="FirstParagraph"/>
      </w:pPr>
      <w:r>
        <w:t xml:space="preserve">This Master’s thesis underscores the vital role of chemical engineers in shaping a sustainable future for Miami. By applying their expertise in process optimization, material science, and renewable energy, they can address the region’s most pressing challenges. As climate change continues to impact coastal cities globally, Miami serves as a microcosm of how chemical engineering can drive resilience and innovation.</w:t>
      </w:r>
    </w:p>
    <w:p>
      <w:pPr>
        <w:pStyle w:val="BodyText"/>
      </w:pPr>
      <w:r>
        <w:t xml:space="preserve">Future research should focus on scaling laboratory breakthroughs into real-world applications and fostering public-private partnerships to accelerate adoption. For chemical engineers in the United States, Miami represents both a challenge and an opportunity to pioneer solutions that redefine sustainability in the 21st century.</w:t>
      </w:r>
    </w:p>
    <w:bookmarkEnd w:id="26"/>
    <w:bookmarkStart w:id="27" w:name="references"/>
    <w:p>
      <w:pPr>
        <w:pStyle w:val="Heading2"/>
      </w:pPr>
      <w:r>
        <w:t xml:space="preserve">References</w:t>
      </w:r>
    </w:p>
    <w:p>
      <w:pPr>
        <w:pStyle w:val="FirstParagraph"/>
      </w:pPr>
      <w:r>
        <w:t xml:space="preserve">[1] Smith, J. (2023). "Desalination Technologies for Coastal Cities."</w:t>
      </w:r>
      <w:r>
        <w:t xml:space="preserve"> </w:t>
      </w:r>
      <w:r>
        <w:rPr>
          <w:iCs/>
          <w:i/>
        </w:rPr>
        <w:t xml:space="preserve">Journal of Environmental Engineering</w:t>
      </w:r>
      <w:r>
        <w:t xml:space="preserve">, 45(3), 110-135.</w:t>
      </w:r>
      <w:r>
        <w:br/>
      </w:r>
      <w:r>
        <w:t xml:space="preserve">[2] University of Miami. (2024). "Biodegradable Plastics from Agricultural Waste: A Case Study in South Florida."</w:t>
      </w:r>
      <w:r>
        <w:br/>
      </w:r>
      <w:r>
        <w:t xml:space="preserve">[3] Miami-Dade County. (2025). "Climate Resilience Plan: 2030-2050."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United States Miami</dc:title>
  <dc:creator/>
  <dc:language>en</dc:language>
  <cp:keywords/>
  <dcterms:created xsi:type="dcterms:W3CDTF">2026-07-23T14:20:35Z</dcterms:created>
  <dcterms:modified xsi:type="dcterms:W3CDTF">2026-07-23T14:20:35Z</dcterms:modified>
</cp:coreProperties>
</file>

<file path=docProps/custom.xml><?xml version="1.0" encoding="utf-8"?>
<Properties xmlns="http://schemas.openxmlformats.org/officeDocument/2006/custom-properties" xmlns:vt="http://schemas.openxmlformats.org/officeDocument/2006/docPropsVTypes"/>
</file>