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Engineering</w:t>
      </w:r>
      <w:r>
        <w:t xml:space="preserve"> </w:t>
      </w:r>
      <w:r>
        <w:t xml:space="preserve">in</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30" w:name="Xd234ee608ce04487bd761070478dc5d4718dfdf"/>
    <w:p>
      <w:pPr>
        <w:pStyle w:val="Heading1"/>
      </w:pPr>
      <w:r>
        <w:t xml:space="preserve">Master Thesis: The Role of Chemical Engineers in Advancing Industrial Innovation in United States New York City</w:t>
      </w:r>
    </w:p>
    <w:bookmarkStart w:id="20" w:name="abstract"/>
    <w:p>
      <w:pPr>
        <w:pStyle w:val="Heading2"/>
      </w:pPr>
      <w:r>
        <w:t xml:space="preserve">Abstract</w:t>
      </w:r>
    </w:p>
    <w:p>
      <w:pPr>
        <w:pStyle w:val="FirstParagraph"/>
      </w:pPr>
      <w:r>
        <w:t xml:space="preserve">This Master Thesis explores the critical role of chemical engineers in shaping the industrial and technological landscape of United States New York City. Focusing on sustainable energy systems, pharmaceutical advancements, and urban infrastructure, the study highlights how chemical engineers contribute to solving complex challenges unique to a global metropolis like NYC. Through case studies, data analysis, and interdisciplinary collaboration frameworks, this research underscores the importance of chemical engineering in fostering economic growth while addressing environmental and public health priorities.</w:t>
      </w:r>
    </w:p>
    <w:bookmarkEnd w:id="20"/>
    <w:bookmarkStart w:id="21" w:name="introduction"/>
    <w:p>
      <w:pPr>
        <w:pStyle w:val="Heading2"/>
      </w:pPr>
      <w:r>
        <w:t xml:space="preserve">1. Introduction</w:t>
      </w:r>
    </w:p>
    <w:p>
      <w:pPr>
        <w:pStyle w:val="FirstParagraph"/>
      </w:pPr>
      <w:r>
        <w:t xml:space="preserve">New York City (NYC), as a hub of commerce, culture, and innovation in the United States, presents a dynamic environment for chemical engineers to apply their expertise. With its dense population, diverse industries, and commitment to sustainability goals (e.g., NYC’s Climate Mobilization Act), the city demands solutions that balance technological progress with environmental responsibility. This thesis investigates how chemical engineers contribute to this ecosystem by leveraging cutting-edge research and interdisciplinary collaboration.</w:t>
      </w:r>
    </w:p>
    <w:p>
      <w:pPr>
        <w:pStyle w:val="BodyText"/>
      </w:pPr>
      <w:r>
        <w:t xml:space="preserve">The primary objective of this Master Thesis is to analyze the evolving role of chemical engineers in NYC, emphasizing their impact on sectors such as pharmaceuticals, renewable energy, and waste management. By examining case studies from institutions like Columbia University’s Department of Chemical Engineering and industry leaders like Johnson &amp; Johnson or Brookfield Renewable Energy Partners, this work provides actionable insights for future professionals in the field.</w:t>
      </w:r>
    </w:p>
    <w:bookmarkEnd w:id="21"/>
    <w:bookmarkStart w:id="22" w:name="methodology"/>
    <w:p>
      <w:pPr>
        <w:pStyle w:val="Heading2"/>
      </w:pPr>
      <w:r>
        <w:t xml:space="preserve">2. Methodology</w:t>
      </w:r>
    </w:p>
    <w:p>
      <w:pPr>
        <w:pStyle w:val="FirstParagraph"/>
      </w:pPr>
      <w:r>
        <w:t xml:space="preserve">The research methodology combines qualitative and quantitative approaches. Primary data was gathered through interviews with chemical engineers working in NYC-based firms, while secondary data included academic publications, industry reports (e.g., from the American Institute of Chemical Engineers), and NYC municipal policies. Case studies were selected based on their relevance to urban challenges, such as carbon-neutral building materials or wastewater treatment innovations.</w:t>
      </w:r>
    </w:p>
    <w:p>
      <w:pPr>
        <w:pStyle w:val="BodyText"/>
      </w:pPr>
      <w:r>
        <w:t xml:space="preserve">A key focus was placed on how chemical engineering principles are adapted to address the scale and complexity of New York City’s infrastructure. For example, the integration of membrane technology in water purification systems for high-density populations or the development of biodegradable polymers to reduce plastic waste in coastal areas.</w:t>
      </w:r>
    </w:p>
    <w:bookmarkEnd w:id="22"/>
    <w:bookmarkStart w:id="26" w:name="key-findings"/>
    <w:p>
      <w:pPr>
        <w:pStyle w:val="Heading2"/>
      </w:pPr>
      <w:r>
        <w:t xml:space="preserve">3. Key Findings</w:t>
      </w:r>
    </w:p>
    <w:bookmarkStart w:id="23" w:name="sustainable-energy-systems"/>
    <w:p>
      <w:pPr>
        <w:pStyle w:val="Heading3"/>
      </w:pPr>
      <w:r>
        <w:t xml:space="preserve">3.1 Sustainable Energy Systems</w:t>
      </w:r>
    </w:p>
    <w:p>
      <w:pPr>
        <w:pStyle w:val="FirstParagraph"/>
      </w:pPr>
      <w:r>
        <w:t xml:space="preserve">New York City’s commitment to reducing greenhouse gas emissions by 80% by 2050 has created opportunities for chemical engineers to innovate in renewable energy storage and grid optimization. Research from the New York University Tandon School of Engineering highlights advancements in lithium-ion battery chemistry tailored for urban microgrids. These systems are crucial for stabilizing power supply during extreme weather events, such as hurricanes or heatwaves.</w:t>
      </w:r>
    </w:p>
    <w:bookmarkEnd w:id="23"/>
    <w:bookmarkStart w:id="24" w:name="pharmaceutical-innovation"/>
    <w:p>
      <w:pPr>
        <w:pStyle w:val="Heading3"/>
      </w:pPr>
      <w:r>
        <w:t xml:space="preserve">3.2 Pharmaceutical Innovation</w:t>
      </w:r>
    </w:p>
    <w:p>
      <w:pPr>
        <w:pStyle w:val="FirstParagraph"/>
      </w:pPr>
      <w:r>
        <w:t xml:space="preserve">The pharmaceutical industry in NYC, home to companies like Pfizer and Merck, relies heavily on chemical engineering expertise for drug formulation and manufacturing. This thesis examines the role of process optimization in reducing production costs while maintaining quality standards. For instance, the use of continuous flow chemistry has enabled faster development cycles for life-saving medications, a priority during public health crises like the COVID-19 pandemic.</w:t>
      </w:r>
    </w:p>
    <w:bookmarkEnd w:id="24"/>
    <w:bookmarkStart w:id="25" w:name="Xfcf0c9cbece00fca44603422515a5d6a3fd6d33"/>
    <w:p>
      <w:pPr>
        <w:pStyle w:val="Heading3"/>
      </w:pPr>
      <w:r>
        <w:t xml:space="preserve">3.3 Urban Infrastructure and Waste Management</w:t>
      </w:r>
    </w:p>
    <w:p>
      <w:pPr>
        <w:pStyle w:val="FirstParagraph"/>
      </w:pPr>
      <w:r>
        <w:t xml:space="preserve">With over 8 million residents, NYC generates vast amounts of waste, necessitating innovative chemical engineering solutions. This study analyzes the success of anaerobic digestion projects in converting organic waste into biogas, which is then used to power city-owned facilities. Additionally, research into advanced catalytic materials for air pollution control has contributed to improved air quality in industrial zones like Brooklyn Navy Yard.</w:t>
      </w:r>
    </w:p>
    <w:bookmarkEnd w:id="25"/>
    <w:bookmarkEnd w:id="26"/>
    <w:bookmarkStart w:id="27" w:name="challenges-and-opportunities"/>
    <w:p>
      <w:pPr>
        <w:pStyle w:val="Heading2"/>
      </w:pPr>
      <w:r>
        <w:t xml:space="preserve">4. Challenges and Opportunities</w:t>
      </w:r>
    </w:p>
    <w:p>
      <w:pPr>
        <w:pStyle w:val="FirstParagraph"/>
      </w:pPr>
      <w:r>
        <w:t xml:space="preserve">While the demand for chemical engineers in NYC is growing, challenges such as regulatory compliance (e.g., EPA standards) and competition from global tech hubs pose obstacles. However, opportunities abound through partnerships between academia, industry, and government agencies. For example, the NYC Energy Efficiency Corporation’s collaborations with chemical engineering firms have accelerated the deployment of green technologies in commercial buildings.</w:t>
      </w:r>
    </w:p>
    <w:p>
      <w:pPr>
        <w:pStyle w:val="BodyText"/>
      </w:pPr>
      <w:r>
        <w:t xml:space="preserve">Another opportunity lies in addressing the city’s aging infrastructure. Chemical engineers are pivotal in retrofitting existing systems with smart materials that enhance durability and reduce maintenance costs. This includes everything from self-healing concrete for bridges to sensor-driven water distribution networks.</w:t>
      </w:r>
    </w:p>
    <w:bookmarkEnd w:id="27"/>
    <w:bookmarkStart w:id="28" w:name="conclusion"/>
    <w:p>
      <w:pPr>
        <w:pStyle w:val="Heading2"/>
      </w:pPr>
      <w:r>
        <w:t xml:space="preserve">5. Conclusion</w:t>
      </w:r>
    </w:p>
    <w:p>
      <w:pPr>
        <w:pStyle w:val="FirstParagraph"/>
      </w:pPr>
      <w:r>
        <w:t xml:space="preserve">This Master Thesis demonstrates that chemical engineers play a vital role in shaping the future of United States New York City through their expertise in sustainable technologies, pharmaceutical innovation, and infrastructure modernization. As urban populations continue to grow and environmental challenges intensify, the need for skilled chemical engineers who can bridge scientific theory with practical applications will only increase.</w:t>
      </w:r>
    </w:p>
    <w:p>
      <w:pPr>
        <w:pStyle w:val="BodyText"/>
      </w:pPr>
      <w:r>
        <w:t xml:space="preserve">For aspiring chemical engineers in NYC, this research underscores the importance of interdisciplinary collaboration, regulatory awareness, and a commitment to public service. By aligning their work with the city’s vision for resilience and sustainability, they can make a lasting impact on both local communities and the global engineering field.</w:t>
      </w:r>
    </w:p>
    <w:bookmarkEnd w:id="28"/>
    <w:bookmarkStart w:id="29" w:name="references"/>
    <w:p>
      <w:pPr>
        <w:pStyle w:val="Heading2"/>
      </w:pPr>
      <w:r>
        <w:t xml:space="preserve">References</w:t>
      </w:r>
    </w:p>
    <w:p>
      <w:pPr>
        <w:numPr>
          <w:ilvl w:val="0"/>
          <w:numId w:val="1001"/>
        </w:numPr>
        <w:pStyle w:val="Compact"/>
      </w:pPr>
      <w:r>
        <w:t xml:space="preserve">American Institute of Chemical Engineers (AIChE). (2023). "Sustainability in Urban Industrial Systems."</w:t>
      </w:r>
    </w:p>
    <w:p>
      <w:pPr>
        <w:numPr>
          <w:ilvl w:val="0"/>
          <w:numId w:val="1001"/>
        </w:numPr>
        <w:pStyle w:val="Compact"/>
      </w:pPr>
      <w:r>
        <w:t xml:space="preserve">Columbia University. (2023). "Department of Chemical Engineering Annual Report."</w:t>
      </w:r>
    </w:p>
    <w:p>
      <w:pPr>
        <w:numPr>
          <w:ilvl w:val="0"/>
          <w:numId w:val="1001"/>
        </w:numPr>
        <w:pStyle w:val="Compact"/>
      </w:pPr>
      <w:r>
        <w:t xml:space="preserve">Mayor’s Office of Sustainability, NYC. (2021). "OneNYC 2050: Climate Action Plan."</w:t>
      </w:r>
    </w:p>
    <w:p>
      <w:pPr>
        <w:numPr>
          <w:ilvl w:val="0"/>
          <w:numId w:val="1001"/>
        </w:numPr>
        <w:pStyle w:val="Compact"/>
      </w:pPr>
      <w:r>
        <w:t xml:space="preserve">New York University Tandon School of Engineering. (2023). "Advances in Energy Storage Technologies for Urban Applications."</w:t>
      </w:r>
    </w:p>
    <w:p>
      <w:pPr>
        <w:pStyle w:val="FirstParagraph"/>
      </w:pPr>
      <w:r>
        <w:rPr>
          <w:bCs/>
          <w:b/>
        </w:rPr>
        <w:t xml:space="preserve">Author:</w:t>
      </w:r>
      <w:r>
        <w:t xml:space="preserve"> </w:t>
      </w:r>
      <w:r>
        <w:t xml:space="preserve">[Your Name], Master of Science in Chemical Engineering, New York University</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Engineering in New York City</dc:title>
  <dc:creator/>
  <dc:language>en</dc:language>
  <cp:keywords/>
  <dcterms:created xsi:type="dcterms:W3CDTF">2026-07-23T20:25:43Z</dcterms:created>
  <dcterms:modified xsi:type="dcterms:W3CDTF">2026-07-23T20:25:43Z</dcterms:modified>
</cp:coreProperties>
</file>

<file path=docProps/custom.xml><?xml version="1.0" encoding="utf-8"?>
<Properties xmlns="http://schemas.openxmlformats.org/officeDocument/2006/custom-properties" xmlns:vt="http://schemas.openxmlformats.org/officeDocument/2006/docPropsVTypes"/>
</file>