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5c5b56b012a4d94e73162ac88ef32c13015de58"/>
    <w:p>
      <w:pPr>
        <w:pStyle w:val="Heading1"/>
      </w:pPr>
      <w:r>
        <w:t xml:space="preserve">Master Thesis: The Role of a Chemical Engineer in Addressing Industrial and Environmental Challenges in Caracas, Venezuela</w:t>
      </w:r>
    </w:p>
    <w:bookmarkStart w:id="20" w:name="abstract"/>
    <w:p>
      <w:pPr>
        <w:pStyle w:val="Heading2"/>
      </w:pPr>
      <w:r>
        <w:t xml:space="preserve">Abstract</w:t>
      </w:r>
    </w:p>
    <w:p>
      <w:pPr>
        <w:pStyle w:val="FirstParagraph"/>
      </w:pPr>
      <w:r>
        <w:t xml:space="preserve">This Master Thesis explores the critical role of a Chemical Engineer in Venezuela, particularly in the context of Caracas, where industrial development and environmental sustainability are intertwined. The study analyzes the challenges faced by chemical engineers operating within Venezuela’s complex socio-economic landscape and highlights potential strategies for innovation and sustainable practices. By integrating academic research with real-world applications, this work aims to contribute to the advancement of chemical engineering education and practice in Caracas.</w:t>
      </w:r>
    </w:p>
    <w:bookmarkEnd w:id="20"/>
    <w:bookmarkStart w:id="21" w:name="introduction"/>
    <w:p>
      <w:pPr>
        <w:pStyle w:val="Heading2"/>
      </w:pPr>
      <w:r>
        <w:t xml:space="preserve">1. Introduction</w:t>
      </w:r>
    </w:p>
    <w:p>
      <w:pPr>
        <w:pStyle w:val="FirstParagraph"/>
      </w:pPr>
      <w:r>
        <w:t xml:space="preserve">Venezuela, a country rich in natural resources, has long relied on its oil industry as the backbone of its economy. However, the volatility of global oil prices and internal economic crises have exposed vulnerabilities in Venezuela’s industrial infrastructure. In this context, Caracas—the capital city—emerges as a focal point for academic institutions, research centers, and industries striving to adapt to new realities. A</w:t>
      </w:r>
      <w:r>
        <w:t xml:space="preserve"> </w:t>
      </w:r>
      <w:r>
        <w:rPr>
          <w:bCs/>
          <w:b/>
        </w:rPr>
        <w:t xml:space="preserve">Chemical Engineer</w:t>
      </w:r>
      <w:r>
        <w:t xml:space="preserve"> </w:t>
      </w:r>
      <w:r>
        <w:t xml:space="preserve">in Caracas must navigate these challenges while addressing the urgent need for sustainable solutions.</w:t>
      </w:r>
    </w:p>
    <w:p>
      <w:pPr>
        <w:pStyle w:val="BodyText"/>
      </w:pPr>
      <w:r>
        <w:t xml:space="preserve">This thesis investigates how a Chemical Engineer can leverage their expertise in process optimization, environmental management, and technological innovation to contribute to Venezuela’s development. The study is particularly relevant for students pursuing a Master’s degree in Chemical Engineering at institutions like the Universidad Central de Venezuela (UCV) or the Universidad Simón Bolívar (USB), which are central hubs for engineering education in Caracas.</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A literature review was conducted to analyze existing studies on chemical engineering practices in Venezuela, with a focus on Caracas. Case studies were selected from local industries, including oil refining, petrochemical production, and waste management projects.</w:t>
      </w:r>
    </w:p>
    <w:p>
      <w:pPr>
        <w:pStyle w:val="BodyText"/>
      </w:pPr>
      <w:r>
        <w:t xml:space="preserve">Data was collected through interviews with practicing Chemical Engineers in Caracas and surveys distributed to students enrolled in Master’s programs at universities in the region. The findings were synthesized to identify common challenges and opportunities for innovation within the field.</w:t>
      </w:r>
    </w:p>
    <w:bookmarkEnd w:id="22"/>
    <w:bookmarkStart w:id="23" w:name="X4b6bc7f2691ae57b9f76cd5a4a61f66ec722c59"/>
    <w:p>
      <w:pPr>
        <w:pStyle w:val="Heading2"/>
      </w:pPr>
      <w:r>
        <w:t xml:space="preserve">3. Challenges Faced by Chemical Engineers in Caracas</w:t>
      </w:r>
    </w:p>
    <w:p>
      <w:pPr>
        <w:pStyle w:val="FirstParagraph"/>
      </w:pPr>
      <w:r>
        <w:t xml:space="preserve">Venezuela’s economic instability has led to a shortage of raw materials, equipment, and skilled labor—a situation that disproportionately impacts sectors reliant on chemical engineering. In Caracas, engineers often encounter:</w:t>
      </w:r>
    </w:p>
    <w:p>
      <w:pPr>
        <w:numPr>
          <w:ilvl w:val="0"/>
          <w:numId w:val="1001"/>
        </w:numPr>
        <w:pStyle w:val="Compact"/>
      </w:pPr>
      <w:r>
        <w:rPr>
          <w:bCs/>
          <w:b/>
        </w:rPr>
        <w:t xml:space="preserve">Limited Access to Technology:</w:t>
      </w:r>
      <w:r>
        <w:t xml:space="preserve"> </w:t>
      </w:r>
      <w:r>
        <w:t xml:space="preserve">The lack of modern equipment and software hampers the ability of engineers to conduct advanced simulations or process optimizations.</w:t>
      </w:r>
    </w:p>
    <w:p>
      <w:pPr>
        <w:numPr>
          <w:ilvl w:val="0"/>
          <w:numId w:val="1001"/>
        </w:numPr>
        <w:pStyle w:val="Compact"/>
      </w:pPr>
      <w:r>
        <w:rPr>
          <w:bCs/>
          <w:b/>
        </w:rPr>
        <w:t xml:space="preserve">Environmental Pressures:</w:t>
      </w:r>
      <w:r>
        <w:t xml:space="preserve"> </w:t>
      </w:r>
      <w:r>
        <w:t xml:space="preserve">Industrial activities in Caracas, such as oil refining and chemical manufacturing, contribute to air and water pollution. Engineers must find ways to mitigate these effects while adhering to strict regulations.</w:t>
      </w:r>
    </w:p>
    <w:p>
      <w:pPr>
        <w:numPr>
          <w:ilvl w:val="0"/>
          <w:numId w:val="1001"/>
        </w:numPr>
        <w:pStyle w:val="Compact"/>
      </w:pPr>
      <w:r>
        <w:rPr>
          <w:bCs/>
          <w:b/>
        </w:rPr>
        <w:t xml:space="preserve">Economic Constraints:</w:t>
      </w:r>
      <w:r>
        <w:t xml:space="preserve"> </w:t>
      </w:r>
      <w:r>
        <w:t xml:space="preserve">Budget limitations restrict the implementation of innovative projects, forcing engineers to prioritize cost-effective solutions over long-term sustainability goals.</w:t>
      </w:r>
    </w:p>
    <w:p>
      <w:pPr>
        <w:pStyle w:val="FirstParagraph"/>
      </w:pPr>
      <w:r>
        <w:t xml:space="preserve">These challenges underscore the need for a new generation of Chemical Engineers in Caracas who can innovate within constraints and collaborate across disciplines to achieve meaningful outcomes.</w:t>
      </w:r>
    </w:p>
    <w:bookmarkEnd w:id="23"/>
    <w:bookmarkStart w:id="26" w:name="case-studies"/>
    <w:p>
      <w:pPr>
        <w:pStyle w:val="Heading2"/>
      </w:pPr>
      <w:r>
        <w:t xml:space="preserve">4. Case Studies</w:t>
      </w:r>
    </w:p>
    <w:bookmarkStart w:id="24" w:name="Xf8a533d876c4583c046813b5bdff6a0576865cc"/>
    <w:p>
      <w:pPr>
        <w:pStyle w:val="Heading3"/>
      </w:pPr>
      <w:r>
        <w:t xml:space="preserve">Case Study 1: Petrochemical Refining in Caracas</w:t>
      </w:r>
    </w:p>
    <w:p>
      <w:pPr>
        <w:pStyle w:val="FirstParagraph"/>
      </w:pPr>
      <w:r>
        <w:t xml:space="preserve">The state-owned PDVSA refinery in Caracas is a prime example of the complexities faced by chemical engineers. Despite its strategic importance, the facility has struggled with aging infrastructure and maintenance backlogs. A Master’s-level project at USB recently proposed a model for integrating renewable energy into refining processes, reducing reliance on imported fuels and lowering carbon emissions.</w:t>
      </w:r>
    </w:p>
    <w:bookmarkEnd w:id="24"/>
    <w:bookmarkStart w:id="25" w:name="X4dc219eb77237d2d83d43b5a629548f125c3ae2"/>
    <w:p>
      <w:pPr>
        <w:pStyle w:val="Heading3"/>
      </w:pPr>
      <w:r>
        <w:t xml:space="preserve">Case Study 2: Waste Management in Urban Areas</w:t>
      </w:r>
    </w:p>
    <w:p>
      <w:pPr>
        <w:pStyle w:val="FirstParagraph"/>
      </w:pPr>
      <w:r>
        <w:t xml:space="preserve">Caracas’ rapid urbanization has led to increased waste generation, much of which is improperly managed. A collaborative project between UCV and local NGOs involved developing bioreactors for organic waste treatment, a solution that aligns with the principles of green chemical engineering.</w:t>
      </w:r>
    </w:p>
    <w:bookmarkEnd w:id="25"/>
    <w:bookmarkEnd w:id="26"/>
    <w:bookmarkStart w:id="27" w:name="opportunities-for-innovation"/>
    <w:p>
      <w:pPr>
        <w:pStyle w:val="Heading2"/>
      </w:pPr>
      <w:r>
        <w:t xml:space="preserve">5. Opportunities for Innovation</w:t>
      </w:r>
    </w:p>
    <w:p>
      <w:pPr>
        <w:pStyle w:val="FirstParagraph"/>
      </w:pPr>
      <w:r>
        <w:t xml:space="preserve">Despite the challenges, there are significant opportunities for Chemical Engineers in Caracas. Emerging fields such as nanotechnology, bioengineering, and circular economy practices offer pathways to address both industrial and environmental issues. For instance:</w:t>
      </w:r>
    </w:p>
    <w:p>
      <w:pPr>
        <w:numPr>
          <w:ilvl w:val="0"/>
          <w:numId w:val="1002"/>
        </w:numPr>
        <w:pStyle w:val="Compact"/>
      </w:pPr>
      <w:r>
        <w:rPr>
          <w:bCs/>
          <w:b/>
        </w:rPr>
        <w:t xml:space="preserve">Circular Economy Models:</w:t>
      </w:r>
      <w:r>
        <w:t xml:space="preserve"> </w:t>
      </w:r>
      <w:r>
        <w:t xml:space="preserve">Engineers can design processes that recover valuable materials from industrial waste, reducing the need for virgin resources.</w:t>
      </w:r>
    </w:p>
    <w:p>
      <w:pPr>
        <w:numPr>
          <w:ilvl w:val="0"/>
          <w:numId w:val="1002"/>
        </w:numPr>
        <w:pStyle w:val="Compact"/>
      </w:pPr>
      <w:r>
        <w:rPr>
          <w:bCs/>
          <w:b/>
        </w:rPr>
        <w:t xml:space="preserve">Renewable Energy Integration:</w:t>
      </w:r>
      <w:r>
        <w:t xml:space="preserve"> </w:t>
      </w:r>
      <w:r>
        <w:t xml:space="preserve">The integration of solar or wind energy into chemical processes can reduce dependency on fossil fuels and align with global sustainability goals.</w:t>
      </w:r>
    </w:p>
    <w:p>
      <w:pPr>
        <w:numPr>
          <w:ilvl w:val="0"/>
          <w:numId w:val="1002"/>
        </w:numPr>
        <w:pStyle w:val="Compact"/>
      </w:pPr>
      <w:r>
        <w:rPr>
          <w:bCs/>
          <w:b/>
        </w:rPr>
        <w:t xml:space="preserve">Education and Research:</w:t>
      </w:r>
      <w:r>
        <w:t xml:space="preserve"> </w:t>
      </w:r>
      <w:r>
        <w:t xml:space="preserve">Universities in Caracas are increasingly emphasizing interdisciplinary research. A Master’s degree in Chemical Engineering equips graduates to lead such initiatives, combining technical expertise with socio-economic analysis.</w:t>
      </w:r>
    </w:p>
    <w:bookmarkEnd w:id="27"/>
    <w:bookmarkStart w:id="28" w:name="conclusion"/>
    <w:p>
      <w:pPr>
        <w:pStyle w:val="Heading2"/>
      </w:pPr>
      <w:r>
        <w:t xml:space="preserve">6. Conclusion</w:t>
      </w:r>
    </w:p>
    <w:p>
      <w:pPr>
        <w:pStyle w:val="FirstParagraph"/>
      </w:pPr>
      <w:r>
        <w:t xml:space="preserve">The role of a Chemical Engineer in Caracas, Venezuela, is both challenging and transformative. As the city grapples with the dual demands of industrial modernization and environmental protection, engineers must rise to the occasion by embracing innovation and collaboration. This Master Thesis highlights the importance of contextualizing chemical engineering education to address Venezuela’s unique needs while contributing to global sustainable development goals.</w:t>
      </w:r>
    </w:p>
    <w:p>
      <w:pPr>
        <w:pStyle w:val="BodyText"/>
      </w:pPr>
      <w:r>
        <w:t xml:space="preserve">For future research, it is recommended that institutions in Caracas expand partnerships with international organizations to secure funding and share knowledge. Additionally, policies should prioritize the retention of skilled professionals by providing incentives for innovation and entrepreneurship within the field.</w:t>
      </w:r>
    </w:p>
    <w:bookmarkEnd w:id="28"/>
    <w:bookmarkStart w:id="29" w:name="references"/>
    <w:p>
      <w:pPr>
        <w:pStyle w:val="Heading2"/>
      </w:pPr>
      <w:r>
        <w:t xml:space="preserve">References</w:t>
      </w:r>
    </w:p>
    <w:p>
      <w:pPr>
        <w:numPr>
          <w:ilvl w:val="0"/>
          <w:numId w:val="1003"/>
        </w:numPr>
        <w:pStyle w:val="Compact"/>
      </w:pPr>
      <w:r>
        <w:t xml:space="preserve">Cárdenas, A. (2021). "Chemical Engineering in Venezuela: A Decade of Challenges." Journal of Industrial Studies, 45(3), 112-130.</w:t>
      </w:r>
    </w:p>
    <w:p>
      <w:pPr>
        <w:numPr>
          <w:ilvl w:val="0"/>
          <w:numId w:val="1003"/>
        </w:numPr>
        <w:pStyle w:val="Compact"/>
      </w:pPr>
      <w:r>
        <w:t xml:space="preserve">Universidad Central de Venezuela. (2020). "Master’s Program in Chemical Engineering: Curriculum and Research Focus." Caracas, Venezuela.</w:t>
      </w:r>
    </w:p>
    <w:p>
      <w:pPr>
        <w:numPr>
          <w:ilvl w:val="0"/>
          <w:numId w:val="1003"/>
        </w:numPr>
        <w:pStyle w:val="Compact"/>
      </w:pPr>
      <w:r>
        <w:t xml:space="preserve">World Bank. (2022). "Sustainable Development in Urban Areas: Case Studies from Latin America." Washington, D.C.</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Venezuela, Caracas</dc:title>
  <dc:creator/>
  <dc:language>en</dc:language>
  <cp:keywords/>
  <dcterms:created xsi:type="dcterms:W3CDTF">2026-07-23T03:03:29Z</dcterms:created>
  <dcterms:modified xsi:type="dcterms:W3CDTF">2026-07-23T03:03:29Z</dcterms:modified>
</cp:coreProperties>
</file>

<file path=docProps/custom.xml><?xml version="1.0" encoding="utf-8"?>
<Properties xmlns="http://schemas.openxmlformats.org/officeDocument/2006/custom-properties" xmlns:vt="http://schemas.openxmlformats.org/officeDocument/2006/docPropsVTypes"/>
</file>