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Montreal,</w:t>
      </w:r>
      <w:r>
        <w:t xml:space="preserve"> </w:t>
      </w:r>
      <w:r>
        <w:t xml:space="preserve">Canada</w:t>
      </w:r>
    </w:p>
    <w:bookmarkStart w:id="30" w:name="X232ae2438a24a9964ece43a312f3f2133c0eb7a"/>
    <w:p>
      <w:pPr>
        <w:pStyle w:val="Heading1"/>
      </w:pPr>
      <w:r>
        <w:t xml:space="preserve">Master Thesis on the Role of a Chemist in Montreal, Canada</w:t>
      </w:r>
    </w:p>
    <w:p>
      <w:pPr>
        <w:pStyle w:val="FirstParagraph"/>
      </w:pPr>
      <w:r>
        <w:rPr>
          <w:bCs/>
          <w:b/>
        </w:rPr>
        <w:t xml:space="preserve">A Master Thesis submitted in partial fulfillment of the requirements for the degree of Master of Science in Chemistry at [University Name], Montreal, Canada.</w:t>
      </w:r>
    </w:p>
    <w:bookmarkStart w:id="20" w:name="abstract"/>
    <w:p>
      <w:pPr>
        <w:pStyle w:val="Heading2"/>
      </w:pPr>
      <w:r>
        <w:t xml:space="preserve">Abstract</w:t>
      </w:r>
    </w:p>
    <w:p>
      <w:pPr>
        <w:pStyle w:val="FirstParagraph"/>
      </w:pPr>
      <w:r>
        <w:t xml:space="preserve">This master thesis explores the evolving role of a chemist in Montreal, Canada, emphasizing its significance within academic research, industrial innovation, and environmental sustainability. The study investigates how chemical expertise contributes to addressing regional challenges such as urban pollution control, pharmaceutical development in Quebec’s biotechnology sector, and the integration of green chemistry practices in a rapidly growing metropolis like Montreal. Through a combination of literature review, case studies from local institutions (e.g., McGill University, Université de Montréal), and laboratory-based experiments, this research highlights the unique opportunities and challenges faced by chemists operating in Montreal’s multidisciplinary scientific ecosystem. The findings underscore the critical importance of fostering collaboration between academia, industry, and policymakers to advance Canada’s position as a global leader in chemical innovation.</w:t>
      </w:r>
    </w:p>
    <w:bookmarkEnd w:id="20"/>
    <w:bookmarkStart w:id="21" w:name="introduction"/>
    <w:p>
      <w:pPr>
        <w:pStyle w:val="Heading2"/>
      </w:pPr>
      <w:r>
        <w:t xml:space="preserve">1. Introduction</w:t>
      </w:r>
    </w:p>
    <w:p>
      <w:pPr>
        <w:pStyle w:val="FirstParagraph"/>
      </w:pPr>
      <w:r>
        <w:t xml:space="preserve">The field of chemistry is fundamental to modern society, influencing everything from healthcare and energy production to environmental protection. In Montreal, Canada—a city renowned for its vibrant academic community and diverse industries—the role of a chemist extends beyond traditional laboratory work. This thesis aims to examine how chemists in Montreal contribute to the region’s scientific and economic growth while navigating the complexities of urban development, regulatory frameworks, and global climate challenges.</w:t>
      </w:r>
    </w:p>
    <w:p>
      <w:pPr>
        <w:pStyle w:val="BodyText"/>
      </w:pPr>
      <w:r>
        <w:t xml:space="preserve">Montreal’s unique geographical location, cultural diversity, and strong research institutions make it an ideal hub for chemical innovation. The city is home to world-class universities such as McGill University and Université de Montréal, which host cutting-edge research in areas like catalysis, materials science, and pharmaceuticals. Additionally, Montreal’s proximity to the St. Lawrence River and its role as a major transportation node necessitate ongoing environmental monitoring by chemists to mitigate pollution and ensure sustainable resource management.</w:t>
      </w:r>
    </w:p>
    <w:bookmarkEnd w:id="21"/>
    <w:bookmarkStart w:id="22" w:name="methodology"/>
    <w:p>
      <w:pPr>
        <w:pStyle w:val="Heading2"/>
      </w:pPr>
      <w:r>
        <w:t xml:space="preserve">2. Methodology</w:t>
      </w:r>
    </w:p>
    <w:p>
      <w:pPr>
        <w:pStyle w:val="FirstParagraph"/>
      </w:pPr>
      <w:r>
        <w:t xml:space="preserve">This research employs a mixed-methods approach to analyze the role of chemists in Montreal, Canada. The study combines:</w:t>
      </w:r>
    </w:p>
    <w:p>
      <w:pPr>
        <w:numPr>
          <w:ilvl w:val="0"/>
          <w:numId w:val="1001"/>
        </w:numPr>
        <w:pStyle w:val="Compact"/>
      </w:pPr>
      <w:r>
        <w:rPr>
          <w:bCs/>
          <w:b/>
        </w:rPr>
        <w:t xml:space="preserve">Literature Review:</w:t>
      </w:r>
      <w:r>
        <w:t xml:space="preserve"> </w:t>
      </w:r>
      <w:r>
        <w:t xml:space="preserve">Analysis of peer-reviewed articles, industry reports, and government publications related to chemical research in Montreal.</w:t>
      </w:r>
    </w:p>
    <w:p>
      <w:pPr>
        <w:numPr>
          <w:ilvl w:val="0"/>
          <w:numId w:val="1001"/>
        </w:numPr>
        <w:pStyle w:val="Compact"/>
      </w:pPr>
      <w:r>
        <w:rPr>
          <w:bCs/>
          <w:b/>
        </w:rPr>
        <w:t xml:space="preserve">Casual Studies:</w:t>
      </w:r>
      <w:r>
        <w:t xml:space="preserve"> </w:t>
      </w:r>
      <w:r>
        <w:t xml:space="preserve">Examination of case studies from local institutions and companies (e.g., CCRM Inc., Quebec’s biotechnology sector).</w:t>
      </w:r>
    </w:p>
    <w:p>
      <w:pPr>
        <w:numPr>
          <w:ilvl w:val="0"/>
          <w:numId w:val="1001"/>
        </w:numPr>
        <w:pStyle w:val="Compact"/>
      </w:pPr>
      <w:r>
        <w:rPr>
          <w:bCs/>
          <w:b/>
        </w:rPr>
        <w:t xml:space="preserve">Laboratory Experiments:</w:t>
      </w:r>
      <w:r>
        <w:t xml:space="preserve"> </w:t>
      </w:r>
      <w:r>
        <w:t xml:space="preserve">Conducted at the [University Name] Department of Chemistry, focusing on green synthesis techniques applicable to Montreal’s environmental context.</w:t>
      </w:r>
    </w:p>
    <w:bookmarkEnd w:id="22"/>
    <w:bookmarkStart w:id="26" w:name="X68fe09321e8c725ad691afa23277cb6b0a2da3f"/>
    <w:p>
      <w:pPr>
        <w:pStyle w:val="Heading2"/>
      </w:pPr>
      <w:r>
        <w:t xml:space="preserve">3. Key Contributions of Chemists in Montreal</w:t>
      </w:r>
    </w:p>
    <w:bookmarkStart w:id="23" w:name="Xf38847a7336279c689e249da84df7fc6d7c7ca1"/>
    <w:p>
      <w:pPr>
        <w:pStyle w:val="Heading3"/>
      </w:pPr>
      <w:r>
        <w:t xml:space="preserve">3.1 Environmental Chemistry and Pollution Control</w:t>
      </w:r>
    </w:p>
    <w:p>
      <w:pPr>
        <w:pStyle w:val="FirstParagraph"/>
      </w:pPr>
      <w:r>
        <w:t xml:space="preserve">Montreal faces unique environmental challenges due to its dense population, industrial activity, and proximity to the St. Lawrence River. Chemists play a crucial role in monitoring air and water quality through advanced analytical techniques such as gas chromatography-mass spectrometry (GC-MS) and spectroscopy. For example, researchers at Université de Montréal have developed novel methods for detecting microplastics in aquatic ecosystems, directly impacting local environmental policies.</w:t>
      </w:r>
    </w:p>
    <w:bookmarkEnd w:id="23"/>
    <w:bookmarkStart w:id="24" w:name="X9b7d82499a14516bd04ab1a15ea949a019d79b2"/>
    <w:p>
      <w:pPr>
        <w:pStyle w:val="Heading3"/>
      </w:pPr>
      <w:r>
        <w:t xml:space="preserve">3.2 Pharmaceutical and Biotechnology Innovation</w:t>
      </w:r>
    </w:p>
    <w:p>
      <w:pPr>
        <w:pStyle w:val="FirstParagraph"/>
      </w:pPr>
      <w:r>
        <w:t xml:space="preserve">The Montreal region is a leader in pharmaceutical research, supported by institutions like the Montreal Neurological Institute and companies such as Merck Canada. Chemists contribute to drug discovery by synthesizing new compounds, optimizing production processes, and ensuring compliance with regulatory standards (e.g., Health Canada guidelines). This thesis highlights the interdisciplinary collaboration between chemists and biologists in advancing treatments for neurodegenerative diseases.</w:t>
      </w:r>
    </w:p>
    <w:bookmarkEnd w:id="24"/>
    <w:bookmarkStart w:id="25" w:name="green-chemistry-initiatives"/>
    <w:p>
      <w:pPr>
        <w:pStyle w:val="Heading3"/>
      </w:pPr>
      <w:r>
        <w:t xml:space="preserve">3.3 Green Chemistry Initiatives</w:t>
      </w:r>
    </w:p>
    <w:p>
      <w:pPr>
        <w:pStyle w:val="FirstParagraph"/>
      </w:pPr>
      <w:r>
        <w:t xml:space="preserve">In response to global climate goals, Montreal has embraced green chemistry principles to reduce industrial waste and energy consumption. The thesis presents a case study of a sustainable chemical process developed by [University Name] researchers, which replaces toxic solvents with biodegradable alternatives. This innovation aligns with Canada’s commitment to achieving net-zero emissions by 2050.</w:t>
      </w:r>
    </w:p>
    <w:bookmarkEnd w:id="25"/>
    <w:bookmarkEnd w:id="26"/>
    <w:bookmarkStart w:id="27" w:name="challenges-faced-by-chemists-in-montreal"/>
    <w:p>
      <w:pPr>
        <w:pStyle w:val="Heading2"/>
      </w:pPr>
      <w:r>
        <w:t xml:space="preserve">4. Challenges Faced by Chemists in Montreal</w:t>
      </w:r>
    </w:p>
    <w:p>
      <w:pPr>
        <w:pStyle w:val="FirstParagraph"/>
      </w:pPr>
      <w:r>
        <w:t xml:space="preserve">While Montreal offers numerous opportunities for chemical research, chemists also face challenges such as limited funding for experimental projects, competition from international institutions, and the need to balance academic research with industry demands. Additionally, the city’s high cost of living and regulatory complexities can hinder innovation.</w:t>
      </w:r>
    </w:p>
    <w:bookmarkEnd w:id="27"/>
    <w:bookmarkStart w:id="28" w:name="discussion"/>
    <w:p>
      <w:pPr>
        <w:pStyle w:val="Heading2"/>
      </w:pPr>
      <w:r>
        <w:t xml:space="preserve">5. Discussion</w:t>
      </w:r>
    </w:p>
    <w:p>
      <w:pPr>
        <w:pStyle w:val="FirstParagraph"/>
      </w:pPr>
      <w:r>
        <w:t xml:space="preserve">The findings of this thesis reveal that chemists in Montreal are at the forefront of addressing both local and global scientific challenges. Their work in environmental monitoring, pharmaceutical development, and sustainable practices highlights the importance of interdisciplinary collaboration between academia, industry, and government agencies. However, sustaining this momentum requires increased investment in research infrastructure and policy support for green chemistry initiatives.</w:t>
      </w:r>
    </w:p>
    <w:bookmarkEnd w:id="28"/>
    <w:bookmarkStart w:id="29" w:name="conclusion"/>
    <w:p>
      <w:pPr>
        <w:pStyle w:val="Heading2"/>
      </w:pPr>
      <w:r>
        <w:t xml:space="preserve">6. Conclusion</w:t>
      </w:r>
    </w:p>
    <w:p>
      <w:pPr>
        <w:pStyle w:val="FirstParagraph"/>
      </w:pPr>
      <w:r>
        <w:t xml:space="preserve">In conclusion, the role of a chemist in Montreal, Canada is multifaceted and vital to the city’s scientific progress and environmental stewardship. This master thesis underscores the need for continued investment in chemical research to leverage Montreal’s strengths as a global hub for innovation. By fostering partnerships between researchers, industry leaders, and policymakers, Canada can solidify its leadership in chemistry while addressing pressing challenges such as climate change and public health.</w:t>
      </w:r>
    </w:p>
    <w:p>
      <w:pPr>
        <w:pStyle w:val="BodyText"/>
      </w:pPr>
      <w:r>
        <w:rPr>
          <w:bCs/>
          <w:b/>
        </w:rPr>
        <w:t xml:space="preserve">Keywords:</w:t>
      </w:r>
      <w:r>
        <w:t xml:space="preserve"> </w:t>
      </w:r>
      <w:r>
        <w:t xml:space="preserve">Master Thesis, Chemist, Canada Montreal</w:t>
      </w:r>
    </w:p>
    <w:p>
      <w:pPr>
        <w:pStyle w:val="BodyText"/>
      </w:pPr>
      <w:r>
        <w:rPr>
          <w:iCs/>
          <w:i/>
        </w:rPr>
        <w:t xml:space="preserve">Submitted by: [Your Name]</w:t>
      </w:r>
    </w:p>
    <w:p>
      <w:pPr>
        <w:pStyle w:val="BodyText"/>
      </w:pPr>
      <w:r>
        <w:rPr>
          <w:iCs/>
          <w:i/>
        </w:rPr>
        <w:t xml:space="preserve">Date: [Insert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Montreal, Canada</dc:title>
  <dc:creator/>
  <dc:language>en</dc:language>
  <cp:keywords/>
  <dcterms:created xsi:type="dcterms:W3CDTF">2026-07-15T04:16:18Z</dcterms:created>
  <dcterms:modified xsi:type="dcterms:W3CDTF">2026-07-15T04:16:18Z</dcterms:modified>
</cp:coreProperties>
</file>

<file path=docProps/custom.xml><?xml version="1.0" encoding="utf-8"?>
<Properties xmlns="http://schemas.openxmlformats.org/officeDocument/2006/custom-properties" xmlns:vt="http://schemas.openxmlformats.org/officeDocument/2006/docPropsVTypes"/>
</file>