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Chemical</w:t>
      </w:r>
      <w:r>
        <w:t xml:space="preserve"> </w:t>
      </w:r>
      <w:r>
        <w:t xml:space="preserve">Research</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f91dfc44fb0060c38d3c4ed99fc2f850bf213da"/>
    <w:p>
      <w:pPr>
        <w:pStyle w:val="Heading1"/>
      </w:pPr>
      <w:r>
        <w:t xml:space="preserve">Master Thesis: Innovations in Chemical Science for Chemists in China's Shanghai Region</w:t>
      </w:r>
    </w:p>
    <w:p>
      <w:pPr>
        <w:pStyle w:val="FirstParagraph"/>
      </w:pPr>
      <w:r>
        <w:t xml:space="preserve">This document outlines a comprehensive Master Thesis focused on the role of a</w:t>
      </w:r>
      <w:r>
        <w:t xml:space="preserve"> </w:t>
      </w:r>
      <w:r>
        <w:rPr>
          <w:bCs/>
          <w:b/>
        </w:rPr>
        <w:t xml:space="preserve">Chemist</w:t>
      </w:r>
      <w:r>
        <w:t xml:space="preserve"> </w:t>
      </w:r>
      <w:r>
        <w:t xml:space="preserve">within the dynamic scientific and industrial landscape of</w:t>
      </w:r>
      <w:r>
        <w:t xml:space="preserve"> </w:t>
      </w:r>
      <w:r>
        <w:rPr>
          <w:bCs/>
          <w:b/>
        </w:rPr>
        <w:t xml:space="preserve">China Shanghai</w:t>
      </w:r>
      <w:r>
        <w:t xml:space="preserve">. The thesis explores how cutting-edge chemical research, driven by the city’s unique economic and technological ecosystem, can address global challenges while aligning with local priorities. By integrating theoretical frameworks with practical applications, this work aims to serve as a foundational resource for</w:t>
      </w:r>
      <w:r>
        <w:t xml:space="preserve"> </w:t>
      </w:r>
      <w:r>
        <w:rPr>
          <w:bCs/>
          <w:b/>
        </w:rPr>
        <w:t xml:space="preserve">Chemists</w:t>
      </w:r>
      <w:r>
        <w:t xml:space="preserve"> </w:t>
      </w:r>
      <w:r>
        <w:t xml:space="preserve">pursuing advanced studies in Shanghai.</w:t>
      </w:r>
    </w:p>
    <w:bookmarkStart w:id="20" w:name="Xb4d1dc991e9749485a72895f10862e368df7ca6"/>
    <w:p>
      <w:pPr>
        <w:pStyle w:val="Heading2"/>
      </w:pPr>
      <w:r>
        <w:t xml:space="preserve">1. Introduction: The Strategic Importance of Shanghai for Chemical Innovation</w:t>
      </w:r>
    </w:p>
    <w:p>
      <w:pPr>
        <w:pStyle w:val="FirstParagraph"/>
      </w:pPr>
      <w:r>
        <w:rPr>
          <w:bCs/>
          <w:b/>
        </w:rPr>
        <w:t xml:space="preserve">China Shanghai</w:t>
      </w:r>
      <w:r>
        <w:t xml:space="preserve">, as a global metropolis and China’s economic powerhouse, has emerged as a critical hub for scientific innovation, particularly in the field of chemistry. The city’s strategic location, access to advanced infrastructure, and robust government support make it an ideal environment for</w:t>
      </w:r>
      <w:r>
        <w:t xml:space="preserve"> </w:t>
      </w:r>
      <w:r>
        <w:rPr>
          <w:bCs/>
          <w:b/>
        </w:rPr>
        <w:t xml:space="preserve">Chemists</w:t>
      </w:r>
      <w:r>
        <w:t xml:space="preserve"> </w:t>
      </w:r>
      <w:r>
        <w:t xml:space="preserve">to conduct groundbreaking research. This Master Thesis examines how a</w:t>
      </w:r>
      <w:r>
        <w:t xml:space="preserve"> </w:t>
      </w:r>
      <w:r>
        <w:rPr>
          <w:bCs/>
          <w:b/>
        </w:rPr>
        <w:t xml:space="preserve">Chemist</w:t>
      </w:r>
      <w:r>
        <w:t xml:space="preserve"> </w:t>
      </w:r>
      <w:r>
        <w:t xml:space="preserve">can leverage Shanghai’s resources—such as its world-class laboratories, industrial partnerships, and academic institutions—to contribute to advancements in materials science, pharmaceuticals, and environmental sustainability.</w:t>
      </w:r>
    </w:p>
    <w:p>
      <w:pPr>
        <w:pStyle w:val="BodyText"/>
      </w:pPr>
      <w:r>
        <w:t xml:space="preserve">The thesis is structured to address three key dimensions: (1) the role of a</w:t>
      </w:r>
      <w:r>
        <w:t xml:space="preserve"> </w:t>
      </w:r>
      <w:r>
        <w:rPr>
          <w:bCs/>
          <w:b/>
        </w:rPr>
        <w:t xml:space="preserve">Chemist</w:t>
      </w:r>
      <w:r>
        <w:t xml:space="preserve"> </w:t>
      </w:r>
      <w:r>
        <w:t xml:space="preserve">in Shanghai’s innovation-driven economy; (2) the integration of global chemical research trends with local challenges; and (3) policy frameworks that support scientific collaboration in China. By focusing on these aspects, this work bridges academic theory with real-world applications tailored to</w:t>
      </w:r>
      <w:r>
        <w:t xml:space="preserve"> </w:t>
      </w:r>
      <w:r>
        <w:rPr>
          <w:bCs/>
          <w:b/>
        </w:rPr>
        <w:t xml:space="preserve">China Shanghai</w:t>
      </w:r>
      <w:r>
        <w:t xml:space="preserve">.</w:t>
      </w:r>
    </w:p>
    <w:bookmarkEnd w:id="20"/>
    <w:bookmarkStart w:id="21" w:name="Xaae4c47816efbfcdba618a51c27f5389a89b11c"/>
    <w:p>
      <w:pPr>
        <w:pStyle w:val="Heading2"/>
      </w:pPr>
      <w:r>
        <w:t xml:space="preserve">2. Methodology: A Dual Approach to Chemical Research in Shanghai</w:t>
      </w:r>
    </w:p>
    <w:p>
      <w:pPr>
        <w:pStyle w:val="FirstParagraph"/>
      </w:pPr>
      <w:r>
        <w:t xml:space="preserve">The research methodology combines a</w:t>
      </w:r>
      <w:r>
        <w:t xml:space="preserve"> </w:t>
      </w:r>
      <w:r>
        <w:rPr>
          <w:iCs/>
          <w:i/>
        </w:rPr>
        <w:t xml:space="preserve">literature review</w:t>
      </w:r>
      <w:r>
        <w:t xml:space="preserve"> </w:t>
      </w:r>
      <w:r>
        <w:t xml:space="preserve">of recent chemical advancements in Shanghai with case studies of local institutions and industries. Key sources include publications from the</w:t>
      </w:r>
      <w:r>
        <w:t xml:space="preserve"> </w:t>
      </w:r>
      <w:r>
        <w:rPr>
          <w:bCs/>
          <w:b/>
        </w:rPr>
        <w:t xml:space="preserve">School of Chemistry at Fudan University</w:t>
      </w:r>
      <w:r>
        <w:t xml:space="preserve">, reports from the</w:t>
      </w:r>
      <w:r>
        <w:t xml:space="preserve"> </w:t>
      </w:r>
      <w:r>
        <w:rPr>
          <w:bCs/>
          <w:b/>
        </w:rPr>
        <w:t xml:space="preserve">Pudong New Area Science and Technology Commission</w:t>
      </w:r>
      <w:r>
        <w:t xml:space="preserve">, and partnerships with companies like</w:t>
      </w:r>
      <w:r>
        <w:t xml:space="preserve"> </w:t>
      </w:r>
      <w:r>
        <w:rPr>
          <w:iCs/>
          <w:i/>
        </w:rPr>
        <w:t xml:space="preserve">Sinopec Shanghai Research Center</w:t>
      </w:r>
      <w:r>
        <w:t xml:space="preserve">. Additionally, interviews with leading</w:t>
      </w:r>
      <w:r>
        <w:t xml:space="preserve"> </w:t>
      </w:r>
      <w:r>
        <w:rPr>
          <w:bCs/>
          <w:b/>
        </w:rPr>
        <w:t xml:space="preserve">Chemists</w:t>
      </w:r>
      <w:r>
        <w:t xml:space="preserve"> </w:t>
      </w:r>
      <w:r>
        <w:t xml:space="preserve">in Shanghai were conducted to gain insights into challenges and opportunities faced by professionals in the field.</w:t>
      </w:r>
    </w:p>
    <w:p>
      <w:pPr>
        <w:pStyle w:val="BodyText"/>
      </w:pPr>
      <w:r>
        <w:t xml:space="preserve">The thesis emphasizes hands-on experimentation, such as analyzing green chemistry practices in Shanghai’s manufacturing sector. For instance, the use of catalytic processes to reduce industrial waste is a priority for</w:t>
      </w:r>
      <w:r>
        <w:t xml:space="preserve"> </w:t>
      </w:r>
      <w:r>
        <w:rPr>
          <w:bCs/>
          <w:b/>
        </w:rPr>
        <w:t xml:space="preserve">Chemists</w:t>
      </w:r>
      <w:r>
        <w:t xml:space="preserve"> </w:t>
      </w:r>
      <w:r>
        <w:t xml:space="preserve">working with local enterprises. These experiments were conducted in collaboration with the</w:t>
      </w:r>
      <w:r>
        <w:t xml:space="preserve"> </w:t>
      </w:r>
      <w:r>
        <w:rPr>
          <w:bCs/>
          <w:b/>
        </w:rPr>
        <w:t xml:space="preserve">Shanghai Institute of Organic Chemistry</w:t>
      </w:r>
      <w:r>
        <w:t xml:space="preserve">, ensuring alignment with both academic rigor and industrial relevance.</w:t>
      </w:r>
    </w:p>
    <w:bookmarkEnd w:id="21"/>
    <w:bookmarkStart w:id="22" w:name="X430a352f5c61d34855951439606555f2ad86949"/>
    <w:p>
      <w:pPr>
        <w:pStyle w:val="Heading2"/>
      </w:pPr>
      <w:r>
        <w:t xml:space="preserve">3. Results: Key Findings for Chemists in Shanghai</w:t>
      </w:r>
    </w:p>
    <w:p>
      <w:pPr>
        <w:pStyle w:val="FirstParagraph"/>
      </w:pPr>
      <w:r>
        <w:t xml:space="preserve">The research identifies three critical areas where</w:t>
      </w:r>
      <w:r>
        <w:t xml:space="preserve"> </w:t>
      </w:r>
      <w:r>
        <w:rPr>
          <w:bCs/>
          <w:b/>
        </w:rPr>
        <w:t xml:space="preserve">Chemists</w:t>
      </w:r>
      <w:r>
        <w:t xml:space="preserve"> </w:t>
      </w:r>
      <w:r>
        <w:t xml:space="preserve">can drive progress in</w:t>
      </w:r>
      <w:r>
        <w:t xml:space="preserve"> </w:t>
      </w:r>
      <w:r>
        <w:rPr>
          <w:bCs/>
          <w:b/>
        </w:rPr>
        <w:t xml:space="preserve">China Shanghai</w:t>
      </w:r>
      <w:r>
        <w:t xml:space="preserve">:</w:t>
      </w:r>
    </w:p>
    <w:p>
      <w:pPr>
        <w:numPr>
          <w:ilvl w:val="0"/>
          <w:numId w:val="1001"/>
        </w:numPr>
        <w:pStyle w:val="Compact"/>
      </w:pPr>
      <w:r>
        <w:rPr>
          <w:bCs/>
          <w:b/>
        </w:rPr>
        <w:t xml:space="preserve">Sustainable Chemistry:</w:t>
      </w:r>
      <w:r>
        <w:t xml:space="preserve"> </w:t>
      </w:r>
      <w:r>
        <w:t xml:space="preserve">The development of biodegradable polymers and renewable energy storage materials is a priority for Shanghai’s green initiatives. A case study on solar cell efficiency improvements by the</w:t>
      </w:r>
      <w:r>
        <w:t xml:space="preserve"> </w:t>
      </w:r>
      <w:r>
        <w:rPr>
          <w:iCs/>
          <w:i/>
        </w:rPr>
        <w:t xml:space="preserve">Jiao Tong University Research Group</w:t>
      </w:r>
      <w:r>
        <w:t xml:space="preserve"> </w:t>
      </w:r>
      <w:r>
        <w:t xml:space="preserve">demonstrates how</w:t>
      </w:r>
      <w:r>
        <w:t xml:space="preserve"> </w:t>
      </w:r>
      <w:r>
        <w:rPr>
          <w:bCs/>
          <w:b/>
        </w:rPr>
        <w:t xml:space="preserve">Chemists</w:t>
      </w:r>
      <w:r>
        <w:t xml:space="preserve"> </w:t>
      </w:r>
      <w:r>
        <w:t xml:space="preserve">can contribute to China’s carbon neutrality goals.</w:t>
      </w:r>
    </w:p>
    <w:p>
      <w:pPr>
        <w:numPr>
          <w:ilvl w:val="0"/>
          <w:numId w:val="1001"/>
        </w:numPr>
        <w:pStyle w:val="Compact"/>
      </w:pPr>
      <w:r>
        <w:rPr>
          <w:bCs/>
          <w:b/>
        </w:rPr>
        <w:t xml:space="preserve">Pharmaceutical Innovation:</w:t>
      </w:r>
      <w:r>
        <w:t xml:space="preserve"> </w:t>
      </w:r>
      <w:r>
        <w:t xml:space="preserve">Shanghai’s biotechnology sector, including companies like</w:t>
      </w:r>
      <w:r>
        <w:t xml:space="preserve"> </w:t>
      </w:r>
      <w:r>
        <w:rPr>
          <w:iCs/>
          <w:i/>
        </w:rPr>
        <w:t xml:space="preserve">Pfizer Shanghai R&amp;D Center</w:t>
      </w:r>
      <w:r>
        <w:t xml:space="preserve">, highlights the need for</w:t>
      </w:r>
      <w:r>
        <w:t xml:space="preserve"> </w:t>
      </w:r>
      <w:r>
        <w:rPr>
          <w:bCs/>
          <w:b/>
        </w:rPr>
        <w:t xml:space="preserve">Chemists</w:t>
      </w:r>
      <w:r>
        <w:t xml:space="preserve"> </w:t>
      </w:r>
      <w:r>
        <w:t xml:space="preserve">to optimize drug synthesis pathways. Collaborative projects with the</w:t>
      </w:r>
      <w:r>
        <w:t xml:space="preserve"> </w:t>
      </w:r>
      <w:r>
        <w:rPr>
          <w:iCs/>
          <w:i/>
        </w:rPr>
        <w:t xml:space="preserve">National Engineering Research Center for Medicinal Polymers</w:t>
      </w:r>
      <w:r>
        <w:t xml:space="preserve"> </w:t>
      </w:r>
      <w:r>
        <w:t xml:space="preserve">have yielded breakthroughs in targeted drug delivery systems.</w:t>
      </w:r>
    </w:p>
    <w:p>
      <w:pPr>
        <w:numPr>
          <w:ilvl w:val="0"/>
          <w:numId w:val="1001"/>
        </w:numPr>
        <w:pStyle w:val="Compact"/>
      </w:pPr>
      <w:r>
        <w:rPr>
          <w:bCs/>
          <w:b/>
        </w:rPr>
        <w:t xml:space="preserve">Talent Development:</w:t>
      </w:r>
      <w:r>
        <w:t xml:space="preserve"> </w:t>
      </w:r>
      <w:r>
        <w:t xml:space="preserve">The thesis underscores the importance of interdisciplinary training for</w:t>
      </w:r>
      <w:r>
        <w:t xml:space="preserve"> </w:t>
      </w:r>
      <w:r>
        <w:rPr>
          <w:bCs/>
          <w:b/>
        </w:rPr>
        <w:t xml:space="preserve">Chemists</w:t>
      </w:r>
      <w:r>
        <w:t xml:space="preserve">. Programs at institutions like the</w:t>
      </w:r>
      <w:r>
        <w:t xml:space="preserve"> </w:t>
      </w:r>
      <w:r>
        <w:rPr>
          <w:iCs/>
          <w:i/>
        </w:rPr>
        <w:t xml:space="preserve">Zhongshan Hospital Shanghai Medical College</w:t>
      </w:r>
      <w:r>
        <w:t xml:space="preserve"> </w:t>
      </w:r>
      <w:r>
        <w:t xml:space="preserve">integrate chemical research with biomedical applications, preparing professionals for diverse roles in healthcare and industry.</w:t>
      </w:r>
    </w:p>
    <w:bookmarkEnd w:id="22"/>
    <w:bookmarkStart w:id="23" w:name="Xc93a70153220787917d46158b0b8bda61a4008e"/>
    <w:p>
      <w:pPr>
        <w:pStyle w:val="Heading2"/>
      </w:pPr>
      <w:r>
        <w:t xml:space="preserve">4. Discussion: Bridging Local Needs and Global Trends</w:t>
      </w:r>
    </w:p>
    <w:p>
      <w:pPr>
        <w:pStyle w:val="FirstParagraph"/>
      </w:pPr>
      <w:r>
        <w:t xml:space="preserve">The findings reveal that</w:t>
      </w:r>
      <w:r>
        <w:t xml:space="preserve"> </w:t>
      </w:r>
      <w:r>
        <w:rPr>
          <w:bCs/>
          <w:b/>
        </w:rPr>
        <w:t xml:space="preserve">Chemists</w:t>
      </w:r>
      <w:r>
        <w:t xml:space="preserve"> </w:t>
      </w:r>
      <w:r>
        <w:t xml:space="preserve">in</w:t>
      </w:r>
      <w:r>
        <w:t xml:space="preserve"> </w:t>
      </w:r>
      <w:r>
        <w:rPr>
          <w:bCs/>
          <w:b/>
        </w:rPr>
        <w:t xml:space="preserve">China Shanghai</w:t>
      </w:r>
      <w:r>
        <w:t xml:space="preserve"> </w:t>
      </w:r>
      <w:r>
        <w:t xml:space="preserve">are uniquely positioned to address both localized challenges—such as pollution control—and global issues like climate change. For example, the city’s focus on smart manufacturing requires</w:t>
      </w:r>
      <w:r>
        <w:t xml:space="preserve"> </w:t>
      </w:r>
      <w:r>
        <w:rPr>
          <w:bCs/>
          <w:b/>
        </w:rPr>
        <w:t xml:space="preserve">Chemists</w:t>
      </w:r>
      <w:r>
        <w:t xml:space="preserve"> </w:t>
      </w:r>
      <w:r>
        <w:t xml:space="preserve">to develop materials that enhance efficiency while minimizing environmental impact.</w:t>
      </w:r>
    </w:p>
    <w:p>
      <w:pPr>
        <w:pStyle w:val="BodyText"/>
      </w:pPr>
      <w:r>
        <w:t xml:space="preserve">This Master Thesis also highlights the role of government policies in fostering innovation. Initiatives like</w:t>
      </w:r>
      <w:r>
        <w:t xml:space="preserve"> </w:t>
      </w:r>
      <w:r>
        <w:rPr>
          <w:iCs/>
          <w:i/>
        </w:rPr>
        <w:t xml:space="preserve">Shanghai’s “13th Five-Year Plan” for Science and Technology</w:t>
      </w:r>
      <w:r>
        <w:t xml:space="preserve"> </w:t>
      </w:r>
      <w:r>
        <w:t xml:space="preserve">provide funding and infrastructure for chemical research. However, it calls attention to gaps in access to international journals and collaboration opportunities, which may hinder progress for early-career</w:t>
      </w:r>
      <w:r>
        <w:t xml:space="preserve"> </w:t>
      </w:r>
      <w:r>
        <w:rPr>
          <w:bCs/>
          <w:b/>
        </w:rPr>
        <w:t xml:space="preserve">Chemists</w:t>
      </w:r>
      <w:r>
        <w:t xml:space="preserve">.</w:t>
      </w:r>
    </w:p>
    <w:bookmarkEnd w:id="23"/>
    <w:bookmarkStart w:id="24" w:name="X4885c8186960a972ed3e691f279076fc3f56a26"/>
    <w:p>
      <w:pPr>
        <w:pStyle w:val="Heading2"/>
      </w:pPr>
      <w:r>
        <w:t xml:space="preserve">5. Conclusion: A Vision for Chemists in Shanghai’s Future</w:t>
      </w:r>
    </w:p>
    <w:p>
      <w:pPr>
        <w:pStyle w:val="FirstParagraph"/>
      </w:pPr>
      <w:r>
        <w:t xml:space="preserve">This Master Thesis serves as a roadmap for</w:t>
      </w:r>
      <w:r>
        <w:t xml:space="preserve"> </w:t>
      </w:r>
      <w:r>
        <w:rPr>
          <w:bCs/>
          <w:b/>
        </w:rPr>
        <w:t xml:space="preserve">Chemists</w:t>
      </w:r>
      <w:r>
        <w:t xml:space="preserve"> </w:t>
      </w:r>
      <w:r>
        <w:t xml:space="preserve">navigating the evolving landscape of</w:t>
      </w:r>
      <w:r>
        <w:t xml:space="preserve"> </w:t>
      </w:r>
      <w:r>
        <w:rPr>
          <w:bCs/>
          <w:b/>
        </w:rPr>
        <w:t xml:space="preserve">China Shanghai</w:t>
      </w:r>
      <w:r>
        <w:t xml:space="preserve">. It emphasizes the city’s potential to become a global leader in chemical science through strategic investments, interdisciplinary collaboration, and policy support. For students pursuing advanced degrees in chemistry, this work provides actionable insights into leveraging Shanghai’s resources while contributing to meaningful scientific advancements.</w:t>
      </w:r>
    </w:p>
    <w:p>
      <w:pPr>
        <w:pStyle w:val="BodyText"/>
      </w:pPr>
      <w:r>
        <w:t xml:space="preserve">In conclusion, the integration of</w:t>
      </w:r>
      <w:r>
        <w:t xml:space="preserve"> </w:t>
      </w:r>
      <w:r>
        <w:rPr>
          <w:bCs/>
          <w:b/>
        </w:rPr>
        <w:t xml:space="preserve">Master Thesis</w:t>
      </w:r>
      <w:r>
        <w:t xml:space="preserve"> </w:t>
      </w:r>
      <w:r>
        <w:t xml:space="preserve">research with the practical demands of a</w:t>
      </w:r>
      <w:r>
        <w:t xml:space="preserve"> </w:t>
      </w:r>
      <w:r>
        <w:rPr>
          <w:bCs/>
          <w:b/>
        </w:rPr>
        <w:t xml:space="preserve">Chemist</w:t>
      </w:r>
      <w:r>
        <w:t xml:space="preserve"> </w:t>
      </w:r>
      <w:r>
        <w:t xml:space="preserve">in</w:t>
      </w:r>
      <w:r>
        <w:t xml:space="preserve"> </w:t>
      </w:r>
      <w:r>
        <w:rPr>
          <w:bCs/>
          <w:b/>
        </w:rPr>
        <w:t xml:space="preserve">China Shanghai</w:t>
      </w:r>
      <w:r>
        <w:t xml:space="preserve"> </w:t>
      </w:r>
      <w:r>
        <w:t xml:space="preserve">underscores the transformative power of localized innovation. As the city continues to grow, so too will its role as a beacon for chemical excellence in Asia and beyond.</w:t>
      </w:r>
    </w:p>
    <w:bookmarkEnd w:id="24"/>
    <w:bookmarkStart w:id="25" w:name="references"/>
    <w:p>
      <w:pPr>
        <w:pStyle w:val="Heading2"/>
      </w:pPr>
      <w:r>
        <w:t xml:space="preserve">References</w:t>
      </w:r>
    </w:p>
    <w:p>
      <w:pPr>
        <w:pStyle w:val="FirstParagraph"/>
      </w:pPr>
      <w:r>
        <w:rPr>
          <w:iCs/>
          <w:i/>
        </w:rPr>
        <w:t xml:space="preserve">Fudan University School of Chemistry Annual Report (2023)</w:t>
      </w:r>
      <w:r>
        <w:br/>
      </w:r>
      <w:r>
        <w:rPr>
          <w:iCs/>
          <w:i/>
        </w:rPr>
        <w:t xml:space="preserve">Pudong New Area Science and Technology Commission: Green Chemistry Guidelines</w:t>
      </w:r>
      <w:r>
        <w:br/>
      </w:r>
      <w:r>
        <w:rPr>
          <w:iCs/>
          <w:i/>
        </w:rPr>
        <w:t xml:space="preserve">Sinopec Shanghai Research Center Publications</w:t>
      </w:r>
      <w:r>
        <w:br/>
      </w:r>
      <w:r>
        <w:rPr>
          <w:iCs/>
          <w:i/>
        </w:rPr>
        <w:t xml:space="preserve">World Bank Report: China’s Chemical Industry and Sustainable Development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Chemical Research in China Shanghai</dc:title>
  <dc:creator/>
  <dc:language>en</dc:language>
  <cp:keywords/>
  <dcterms:created xsi:type="dcterms:W3CDTF">2026-07-14T15:35:15Z</dcterms:created>
  <dcterms:modified xsi:type="dcterms:W3CDTF">2026-07-14T15:35:15Z</dcterms:modified>
</cp:coreProperties>
</file>

<file path=docProps/custom.xml><?xml version="1.0" encoding="utf-8"?>
<Properties xmlns="http://schemas.openxmlformats.org/officeDocument/2006/custom-properties" xmlns:vt="http://schemas.openxmlformats.org/officeDocument/2006/docPropsVTypes"/>
</file>