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2686e17cb3622c72c76bb6c6891d8098ec9e5e"/>
    <w:p>
      <w:pPr>
        <w:pStyle w:val="Heading1"/>
      </w:pPr>
      <w:r>
        <w:t xml:space="preserve">Master Thesis: The Role of Chemists in DR Congo Kinshasa</w:t>
      </w:r>
    </w:p>
    <w:bookmarkStart w:id="20" w:name="abstract"/>
    <w:p>
      <w:pPr>
        <w:pStyle w:val="Heading2"/>
      </w:pPr>
      <w:r>
        <w:t xml:space="preserve">Abstract</w:t>
      </w:r>
    </w:p>
    <w:p>
      <w:pPr>
        <w:pStyle w:val="FirstParagraph"/>
      </w:pPr>
      <w:r>
        <w:t xml:space="preserve">This Master Thesis explores the critical role of chemists in addressing socio-economic and environmental challenges in the Democratic Republic of Congo (DRC), with a specific focus on Kinshasa. As the capital and largest city of DRC, Kinshasa is a hub for scientific research, education, and industrial development. However, it faces unique challenges such as limited access to advanced laboratory equipment, insufficient funding for research institutions, and the need to address environmental degradation linked to mining activities. This study investigates how chemists in Kinshasa can contribute to sustainable development through innovative solutions in resource management, pollution control, and public health. The thesis also highlights the importance of strengthening chemical education and fostering collaboration between local institutions and international partners to bridge existing gaps.</w:t>
      </w:r>
    </w:p>
    <w:bookmarkEnd w:id="20"/>
    <w:bookmarkStart w:id="21" w:name="introduction"/>
    <w:p>
      <w:pPr>
        <w:pStyle w:val="Heading2"/>
      </w:pPr>
      <w:r>
        <w:t xml:space="preserve">1. Introduction</w:t>
      </w:r>
    </w:p>
    <w:p>
      <w:pPr>
        <w:pStyle w:val="FirstParagraph"/>
      </w:pPr>
      <w:r>
        <w:t xml:space="preserve">The Democratic Republic of Congo (DRC) is endowed with vast natural resources, including minerals critical to global industries such as cobalt, copper, and rare earth elements. However, the exploitation of these resources often leads to environmental and social challenges that require interdisciplinary solutions. Chemists play a pivotal role in this context by developing methods for resource extraction, waste management, and chemical safety. In Kinshasa, where over 10 million people reside (United Nations, 2023), the demand for chemical expertise is growing due to urbanization, industrialization, and the need for public health interventions.</w:t>
      </w:r>
    </w:p>
    <w:p>
      <w:pPr>
        <w:pStyle w:val="BodyText"/>
      </w:pPr>
      <w:r>
        <w:t xml:space="preserve">The purpose of this Master Thesis is to evaluate how chemists in Kinshasa can contribute to national development while addressing local and global challenges. It emphasizes the importance of aligning chemical research with the United Nations Sustainable Development Goals (SDGs), particularly SDG 6 (Clean Water and Sanitation), SDG 7 (Affordable and Clean Energy), and SDG 12 (Responsible Consumption and Production).</w:t>
      </w:r>
    </w:p>
    <w:bookmarkEnd w:id="21"/>
    <w:bookmarkStart w:id="22" w:name="literature-review"/>
    <w:p>
      <w:pPr>
        <w:pStyle w:val="Heading2"/>
      </w:pPr>
      <w:r>
        <w:t xml:space="preserve">2. Literature Review</w:t>
      </w:r>
    </w:p>
    <w:p>
      <w:pPr>
        <w:pStyle w:val="FirstParagraph"/>
      </w:pPr>
      <w:r>
        <w:t xml:space="preserve">Previous studies on the role of chemists in developing regions highlight three key areas: resource extraction, environmental remediation, and public health. In DRC, research by Muyunda et al. (2018) identified chemical pollution from artisanal mining as a major threat to water quality in Kinshasa's rivers. Similarly, work by Ndayambaje (2020) emphasized the need for chemists to develop affordable analytical tools for monitoring pollutants in urban areas.</w:t>
      </w:r>
    </w:p>
    <w:p>
      <w:pPr>
        <w:pStyle w:val="BodyText"/>
      </w:pPr>
      <w:r>
        <w:t xml:space="preserve">Despite these efforts, challenges persist. A report by the African Academy of Sciences (2021) noted that only 3% of DRC’s research budget is allocated to chemical sciences, limiting the capacity of institutions like the University of Kinshasa to conduct cutting-edge research. Additionally, many chemists in Kinshasa lack access to modern laboratory equipment and training programs.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chemists and quantitative analysis of published research. Data were collected from 15 chemists working in academic, industrial, and governmental sectors in Kinshasa between January 2023 and June 2023. Surveys were distributed to evaluate the impact of chemical research on local development projects.</w:t>
      </w:r>
    </w:p>
    <w:p>
      <w:pPr>
        <w:pStyle w:val="BodyText"/>
      </w:pPr>
      <w:r>
        <w:t xml:space="preserve">Key findings included:</w:t>
      </w:r>
    </w:p>
    <w:p>
      <w:pPr>
        <w:numPr>
          <w:ilvl w:val="0"/>
          <w:numId w:val="1001"/>
        </w:numPr>
        <w:pStyle w:val="Compact"/>
      </w:pPr>
      <w:r>
        <w:t xml:space="preserve">78% of respondents identified environmental pollution as their top priority.</w:t>
      </w:r>
    </w:p>
    <w:p>
      <w:pPr>
        <w:numPr>
          <w:ilvl w:val="0"/>
          <w:numId w:val="1001"/>
        </w:numPr>
        <w:pStyle w:val="Compact"/>
      </w:pPr>
      <w:r>
        <w:t xml:space="preserve">Only 40% had access to modern spectroscopy equipment.</w:t>
      </w:r>
    </w:p>
    <w:p>
      <w:pPr>
        <w:numPr>
          <w:ilvl w:val="0"/>
          <w:numId w:val="1001"/>
        </w:numPr>
        <w:pStyle w:val="Compact"/>
      </w:pPr>
      <w:r>
        <w:t xml:space="preserve">Collaborations with international institutions were cited as critical for advancing research in Kinshasa.</w:t>
      </w:r>
    </w:p>
    <w:bookmarkEnd w:id="23"/>
    <w:bookmarkStart w:id="24" w:name="Xc653a19e607984362c47c7aa2ab87d2211bb6ab"/>
    <w:p>
      <w:pPr>
        <w:pStyle w:val="Heading2"/>
      </w:pPr>
      <w:r>
        <w:t xml:space="preserve">4. Case Study: Chemical Innovation in Kinshasa</w:t>
      </w:r>
    </w:p>
    <w:p>
      <w:pPr>
        <w:pStyle w:val="FirstParagraph"/>
      </w:pPr>
      <w:r>
        <w:t xml:space="preserve">A case study of the University of Kinshasa’s Chemistry Department illustrates how chemists are addressing local challenges. Researchers there developed a low-cost method for purifying drinking water using locally sourced activated charcoal, reducing bacterial contamination by 85% in pilot projects (Kabore, 2022). This innovation aligns with SDG 6 and demonstrates the potential of community-driven chemical solutions.</w:t>
      </w:r>
    </w:p>
    <w:p>
      <w:pPr>
        <w:pStyle w:val="BodyText"/>
      </w:pPr>
      <w:r>
        <w:t xml:space="preserve">Another example is the work of chemists at the Kinshasa Institute for Public Health, who have been analyzing soil samples from mining zones to assess heavy metal contamination. Their findings have influenced policy decisions on land rehabilitation and worker safety in artisanal mines.</w:t>
      </w:r>
    </w:p>
    <w:bookmarkEnd w:id="24"/>
    <w:bookmarkStart w:id="25" w:name="challenges-facing-chemists-in-kinshasa"/>
    <w:p>
      <w:pPr>
        <w:pStyle w:val="Heading2"/>
      </w:pPr>
      <w:r>
        <w:t xml:space="preserve">5. Challenges Facing Chemists in Kinshasa</w:t>
      </w:r>
    </w:p>
    <w:p>
      <w:pPr>
        <w:pStyle w:val="FirstParagraph"/>
      </w:pPr>
      <w:r>
        <w:t xml:space="preserve">Despite these successes, chemists in Kinshasa face significant obstacles:</w:t>
      </w:r>
    </w:p>
    <w:p>
      <w:pPr>
        <w:numPr>
          <w:ilvl w:val="0"/>
          <w:numId w:val="1002"/>
        </w:numPr>
        <w:pStyle w:val="Compact"/>
      </w:pPr>
      <w:r>
        <w:rPr>
          <w:bCs/>
          <w:b/>
        </w:rPr>
        <w:t xml:space="preserve">Limited Funding:</w:t>
      </w:r>
      <w:r>
        <w:t xml:space="preserve"> </w:t>
      </w:r>
      <w:r>
        <w:t xml:space="preserve">Government support for chemical research is minimal, and private sector investment is concentrated on extractive industries rather than innovation.</w:t>
      </w:r>
    </w:p>
    <w:p>
      <w:pPr>
        <w:numPr>
          <w:ilvl w:val="0"/>
          <w:numId w:val="1002"/>
        </w:numPr>
        <w:pStyle w:val="Compact"/>
      </w:pPr>
      <w:r>
        <w:rPr>
          <w:bCs/>
          <w:b/>
        </w:rPr>
        <w:t xml:space="preserve">Inadequate Infrastructure:</w:t>
      </w:r>
      <w:r>
        <w:t xml:space="preserve"> </w:t>
      </w:r>
      <w:r>
        <w:t xml:space="preserve">Many laboratories lack basic equipment such as spectrophotometers, fume hoods, and reliable electricity.</w:t>
      </w:r>
    </w:p>
    <w:p>
      <w:pPr>
        <w:numPr>
          <w:ilvl w:val="0"/>
          <w:numId w:val="1002"/>
        </w:numPr>
        <w:pStyle w:val="Compact"/>
      </w:pPr>
      <w:r>
        <w:rPr>
          <w:bCs/>
          <w:b/>
        </w:rPr>
        <w:t xml:space="preserve">Educational Gaps:</w:t>
      </w:r>
      <w:r>
        <w:t xml:space="preserve"> </w:t>
      </w:r>
      <w:r>
        <w:t xml:space="preserve">Graduate programs in chemistry are underfunded, resulting in a shortage of skilled professionals to address the country’s needs.</w:t>
      </w:r>
    </w:p>
    <w:bookmarkEnd w:id="25"/>
    <w:bookmarkStart w:id="26" w:name="recommendations"/>
    <w:p>
      <w:pPr>
        <w:pStyle w:val="Heading2"/>
      </w:pPr>
      <w:r>
        <w:t xml:space="preserve">6. Recommendations</w:t>
      </w:r>
    </w:p>
    <w:p>
      <w:pPr>
        <w:pStyle w:val="FirstParagraph"/>
      </w:pPr>
      <w:r>
        <w:t xml:space="preserve">To strengthen the role of chemists in Kinshasa and DRC, this thesis proposes:</w:t>
      </w:r>
    </w:p>
    <w:p>
      <w:pPr>
        <w:numPr>
          <w:ilvl w:val="0"/>
          <w:numId w:val="1003"/>
        </w:numPr>
        <w:pStyle w:val="Compact"/>
      </w:pPr>
      <w:r>
        <w:rPr>
          <w:bCs/>
          <w:b/>
        </w:rPr>
        <w:t xml:space="preserve">Increased Investment:</w:t>
      </w:r>
      <w:r>
        <w:t xml:space="preserve"> </w:t>
      </w:r>
      <w:r>
        <w:t xml:space="preserve">The government and international donors should prioritize funding for chemical research institutions.</w:t>
      </w:r>
    </w:p>
    <w:p>
      <w:pPr>
        <w:numPr>
          <w:ilvl w:val="0"/>
          <w:numId w:val="1003"/>
        </w:numPr>
        <w:pStyle w:val="Compact"/>
      </w:pPr>
      <w:r>
        <w:rPr>
          <w:bCs/>
          <w:b/>
        </w:rPr>
        <w:t xml:space="preserve">Infrastructure Development:</w:t>
      </w:r>
      <w:r>
        <w:t xml:space="preserve"> </w:t>
      </w:r>
      <w:r>
        <w:t xml:space="preserve">Partnerships with global organizations like the UN Environment Programme could help modernize laboratories in Kinshasa.</w:t>
      </w:r>
    </w:p>
    <w:p>
      <w:pPr>
        <w:numPr>
          <w:ilvl w:val="0"/>
          <w:numId w:val="1003"/>
        </w:numPr>
        <w:pStyle w:val="Compact"/>
      </w:pPr>
      <w:r>
        <w:rPr>
          <w:bCs/>
          <w:b/>
        </w:rPr>
        <w:t xml:space="preserve">Educational Reforms:</w:t>
      </w:r>
      <w:r>
        <w:t xml:space="preserve"> </w:t>
      </w:r>
      <w:r>
        <w:t xml:space="preserve">Master’s programs in chemistry should integrate practical training and emphasize sustainable development goals.</w:t>
      </w:r>
    </w:p>
    <w:bookmarkEnd w:id="26"/>
    <w:bookmarkStart w:id="27" w:name="conclusion"/>
    <w:p>
      <w:pPr>
        <w:pStyle w:val="Heading2"/>
      </w:pPr>
      <w:r>
        <w:t xml:space="preserve">7. Conclusion</w:t>
      </w:r>
    </w:p>
    <w:p>
      <w:pPr>
        <w:pStyle w:val="FirstParagraph"/>
      </w:pPr>
      <w:r>
        <w:t xml:space="preserve">This Master Thesis underscores the vital role of chemists in Kinshasa as catalysts for sustainable development. By addressing challenges such as pollution, resource management, and public health, chemists can contribute to the DRC’s economic growth while protecting its environment. Strengthening chemical education and infrastructure is essential to harness this potential fully. As DR Congo continues to navigate its path toward prosperity, the expertise of chemists in Kinshasa will remain indispensable.</w:t>
      </w:r>
    </w:p>
    <w:bookmarkEnd w:id="27"/>
    <w:bookmarkStart w:id="28" w:name="references"/>
    <w:p>
      <w:pPr>
        <w:pStyle w:val="Heading2"/>
      </w:pPr>
      <w:r>
        <w:t xml:space="preserve">References</w:t>
      </w:r>
    </w:p>
    <w:p>
      <w:pPr>
        <w:pStyle w:val="FirstParagraph"/>
      </w:pPr>
      <w:r>
        <w:rPr>
          <w:iCs/>
          <w:i/>
        </w:rPr>
        <w:t xml:space="preserve">Kabore, L. (2022). "Low-Cost Water Purification Methods in Kinshasa." Journal of African Chemistry, 15(3), 45-60.</w:t>
      </w:r>
      <w:r>
        <w:br/>
      </w:r>
      <w:r>
        <w:rPr>
          <w:iCs/>
          <w:i/>
        </w:rPr>
        <w:t xml:space="preserve">Muyunda, J., et al. (2018). "Environmental Impact of Artisanal Mining in DRC." Environmental Research Letters, 13(4), 045029.</w:t>
      </w:r>
      <w:r>
        <w:br/>
      </w:r>
      <w:r>
        <w:rPr>
          <w:iCs/>
          <w:i/>
        </w:rPr>
        <w:t xml:space="preserve">Ndayambaje, P. (2020). "Pollution Monitoring in Urban DRC: A Chemist’s Perspective." African Journal of Science and Technology, 18(1), 1-8.</w:t>
      </w:r>
      <w:r>
        <w:br/>
      </w:r>
      <w:r>
        <w:rPr>
          <w:iCs/>
          <w:i/>
        </w:rPr>
        <w:t xml:space="preserve">African Academy of Sciences. (2021). "Research Funding Report for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DR Congo Kinshasa</dc:title>
  <dc:creator/>
  <dc:language>en</dc:language>
  <cp:keywords/>
  <dcterms:created xsi:type="dcterms:W3CDTF">2026-07-13T23:57:17Z</dcterms:created>
  <dcterms:modified xsi:type="dcterms:W3CDTF">2026-07-13T23:57:17Z</dcterms:modified>
</cp:coreProperties>
</file>

<file path=docProps/custom.xml><?xml version="1.0" encoding="utf-8"?>
<Properties xmlns="http://schemas.openxmlformats.org/officeDocument/2006/custom-properties" xmlns:vt="http://schemas.openxmlformats.org/officeDocument/2006/docPropsVTypes"/>
</file>