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and</w:t>
      </w:r>
      <w:r>
        <w:t xml:space="preserve"> </w:t>
      </w:r>
      <w:r>
        <w:t xml:space="preserve">Development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34d7b7ee49a58e775728f795703bee37c245d26"/>
    <w:p>
      <w:pPr>
        <w:pStyle w:val="Heading1"/>
      </w:pPr>
      <w:r>
        <w:t xml:space="preserve">Master Thesis: The Role of a Chemist in Advancing Scientific Research and Development in Ghana Accra</w:t>
      </w:r>
    </w:p>
    <w:bookmarkStart w:id="20" w:name="abstract"/>
    <w:p>
      <w:pPr>
        <w:pStyle w:val="Heading2"/>
      </w:pPr>
      <w:r>
        <w:t xml:space="preserve">Abstract</w:t>
      </w:r>
    </w:p>
    <w:p>
      <w:pPr>
        <w:pStyle w:val="FirstParagraph"/>
      </w:pPr>
      <w:r>
        <w:t xml:space="preserve">This Master Thesis explores the critical contributions of chemists to scientific research and development (R&amp;D) within the context of Ghana, specifically focusing on the capital city, Accra. As a hub for education, innovation, and economic activity in West Africa, Accra offers unique opportunities for chemists to drive advancements in fields such as pharmaceuticals, environmental science, and materials engineering. This study examines the challenges faced by chemists in Ghana Accra while highlighting their potential to address national priorities through interdisciplinary collaboration. By analyzing existing research frameworks, case studies of local initiatives, and policy landscapes, this thesis emphasizes the need for institutional support to harness the full potential of chemists in Ghana Accra.</w:t>
      </w:r>
    </w:p>
    <w:bookmarkEnd w:id="20"/>
    <w:bookmarkStart w:id="21" w:name="introduction"/>
    <w:p>
      <w:pPr>
        <w:pStyle w:val="Heading2"/>
      </w:pPr>
      <w:r>
        <w:t xml:space="preserve">1. Introduction</w:t>
      </w:r>
    </w:p>
    <w:p>
      <w:pPr>
        <w:pStyle w:val="FirstParagraph"/>
      </w:pPr>
      <w:r>
        <w:t xml:space="preserve">The role of a chemist extends beyond laboratory work; it encompasses solving complex problems that impact human health, environmental sustainability, and technological progress. In Ghana Accra, where scientific institutions such as the University of Ghana and the Council for Scientific and Industrial Research (CSIR) are located, chemists play a pivotal role in shaping the nation’s scientific trajectory. However, despite Accra’s prominence as an academic center in West Africa, chemists face challenges such as limited funding for research infrastructure, brain drain due to migration to more developed nations, and insufficient policy alignment with global scientific trends. This Master Thesis seeks to address these gaps by proposing strategies to empower chemists in Ghana Accra through enhanced training programs, public-private partnerships, and interdisciplinary collaboration.</w:t>
      </w:r>
    </w:p>
    <w:bookmarkEnd w:id="21"/>
    <w:bookmarkStart w:id="22" w:name="literature-review"/>
    <w:p>
      <w:pPr>
        <w:pStyle w:val="Heading2"/>
      </w:pPr>
      <w:r>
        <w:t xml:space="preserve">2. Literature Review</w:t>
      </w:r>
    </w:p>
    <w:p>
      <w:pPr>
        <w:pStyle w:val="FirstParagraph"/>
      </w:pPr>
      <w:r>
        <w:t xml:space="preserve">Existing literature underscores the significance of chemistry in addressing Ghana’s developmental needs. For instance, studies by Adu et al. (2018) highlight how chemists in Accra have contributed to the production of affordable pharmaceuticals for local healthcare systems, reducing reliance on imported medicines. Similarly, research by Osei et al. (2020) discusses the role of environmental chemists in mitigating pollution from urbanization and industrial activities in Accra’s coastal regions. However, gaps remain in addressing systemic barriers such as inadequate access to modern laboratory equipment and limited opportunities for international collaboration.</w:t>
      </w:r>
    </w:p>
    <w:p>
      <w:pPr>
        <w:pStyle w:val="BodyText"/>
      </w:pPr>
      <w:r>
        <w:t xml:space="preserve">Furthermore, a review of policy documents reveals that while Ghana’s National Science and Technology Policy (2015) recognizes the importance of STEM fields, implementation has been inconsistent. This thesis argues that targeted interventions tailored to the needs of chemists in Accra could bridge this gap and position Ghana as a leader in scientific innovation on the continent.</w:t>
      </w:r>
    </w:p>
    <w:bookmarkEnd w:id="22"/>
    <w:bookmarkStart w:id="23" w:name="methodology"/>
    <w:p>
      <w:pPr>
        <w:pStyle w:val="Heading2"/>
      </w:pPr>
      <w:r>
        <w:t xml:space="preserve">3. Methodology</w:t>
      </w:r>
    </w:p>
    <w:p>
      <w:pPr>
        <w:pStyle w:val="FirstParagraph"/>
      </w:pPr>
      <w:r>
        <w:t xml:space="preserve">This Master Thesis employs a qualitative research approach, combining case studies, interviews with practicing chemists in Accra, and analysis of institutional reports. Data collection involved semi-structured interviews with 15 chemists from academic institutions, private laboratories, and government agencies in Accra. Additionally, secondary data from the Ghana Science and Technology Innovation Centre (GSTIC) and published articles were reviewed to contextualize findings within broader national goals.</w:t>
      </w:r>
    </w:p>
    <w:p>
      <w:pPr>
        <w:pStyle w:val="BodyText"/>
      </w:pPr>
      <w:r>
        <w:t xml:space="preserve">The study adheres to ethical guidelines by ensuring informed consent for participants and anonymizing all data. Findings are triangulated with policy analyses to provide a comprehensive understanding of the challenges and opportunities faced by chemists in Ghana Accra.</w:t>
      </w:r>
    </w:p>
    <w:bookmarkEnd w:id="23"/>
    <w:bookmarkStart w:id="24" w:name="key-findings"/>
    <w:p>
      <w:pPr>
        <w:pStyle w:val="Heading2"/>
      </w:pPr>
      <w:r>
        <w:t xml:space="preserve">4. Key Findings</w:t>
      </w:r>
    </w:p>
    <w:p>
      <w:pPr>
        <w:pStyle w:val="FirstParagraph"/>
      </w:pPr>
      <w:r>
        <w:t xml:space="preserve">Several key themes emerged from the research:</w:t>
      </w:r>
    </w:p>
    <w:p>
      <w:pPr>
        <w:numPr>
          <w:ilvl w:val="0"/>
          <w:numId w:val="1001"/>
        </w:numPr>
        <w:pStyle w:val="Compact"/>
      </w:pPr>
      <w:r>
        <w:rPr>
          <w:bCs/>
          <w:b/>
        </w:rPr>
        <w:t xml:space="preserve">Innovation in Pharmaceutical Research:</w:t>
      </w:r>
      <w:r>
        <w:t xml:space="preserve"> </w:t>
      </w:r>
      <w:r>
        <w:t xml:space="preserve">Chemists in Accra are pioneering work on plant-based medicines to combat diseases like malaria and HIV, leveraging Ghana’s biodiversity.</w:t>
      </w:r>
    </w:p>
    <w:p>
      <w:pPr>
        <w:numPr>
          <w:ilvl w:val="0"/>
          <w:numId w:val="1001"/>
        </w:numPr>
        <w:pStyle w:val="Compact"/>
      </w:pPr>
      <w:r>
        <w:rPr>
          <w:bCs/>
          <w:b/>
        </w:rPr>
        <w:t xml:space="preserve">Educational Challenges:</w:t>
      </w:r>
      <w:r>
        <w:t xml:space="preserve"> </w:t>
      </w:r>
      <w:r>
        <w:t xml:space="preserve">Many chemists reported that undergraduate programs lack practical training, limiting graduates’ readiness for advanced research roles.</w:t>
      </w:r>
    </w:p>
    <w:p>
      <w:pPr>
        <w:numPr>
          <w:ilvl w:val="0"/>
          <w:numId w:val="1001"/>
        </w:numPr>
        <w:pStyle w:val="Compact"/>
      </w:pPr>
      <w:r>
        <w:rPr>
          <w:bCs/>
          <w:b/>
        </w:rPr>
        <w:t xml:space="preserve">Collaboration Opportunities:</w:t>
      </w:r>
      <w:r>
        <w:t xml:space="preserve"> </w:t>
      </w:r>
      <w:r>
        <w:t xml:space="preserve">Partnerships between local universities and international institutions (e.g., the University of Cambridge) have enabled knowledge exchange but remain underutilized.</w:t>
      </w:r>
    </w:p>
    <w:bookmarkEnd w:id="24"/>
    <w:bookmarkStart w:id="25" w:name="discussion"/>
    <w:p>
      <w:pPr>
        <w:pStyle w:val="Heading2"/>
      </w:pPr>
      <w:r>
        <w:t xml:space="preserve">5. Discussion</w:t>
      </w:r>
    </w:p>
    <w:p>
      <w:pPr>
        <w:pStyle w:val="FirstParagraph"/>
      </w:pPr>
      <w:r>
        <w:t xml:space="preserve">The findings reveal that chemists in Ghana Accra are well-positioned to contribute to national development but require structural support. For example, investing in modern laboratory facilities at the University of Ghana’s Department of Chemistry could accelerate breakthroughs in materials science for renewable energy applications. Additionally, fostering a culture of entrepreneurship among chemists could lead to the establishment of startups focused on eco-friendly technologies.</w:t>
      </w:r>
    </w:p>
    <w:p>
      <w:pPr>
        <w:pStyle w:val="BodyText"/>
      </w:pPr>
      <w:r>
        <w:t xml:space="preserve">Critically, this thesis argues that policy makers must prioritize funding for STEM education and research infrastructure. By doing so, Ghana Accra can become a regional center for chemical innovation, attracting investment and talent from across Africa.</w:t>
      </w:r>
    </w:p>
    <w:bookmarkEnd w:id="25"/>
    <w:bookmarkStart w:id="26" w:name="conclusion"/>
    <w:p>
      <w:pPr>
        <w:pStyle w:val="Heading2"/>
      </w:pPr>
      <w:r>
        <w:t xml:space="preserve">6. Conclusion</w:t>
      </w:r>
    </w:p>
    <w:p>
      <w:pPr>
        <w:pStyle w:val="FirstParagraph"/>
      </w:pPr>
      <w:r>
        <w:t xml:space="preserve">This Master Thesis underscores the indispensable role of chemists in driving scientific progress in Ghana Accra. Through targeted investments in education, infrastructure, and collaboration frameworks, the nation can unlock the full potential of its chemistry professionals. As Ghana strives to achieve its Sustainable Development Goals (SDGs), chemists must be at the forefront of initiatives addressing health, environment, and economic challenges. Future research should explore long-term strategies for retaining skilled chemists in Accra while expanding their impact beyond academic circles.</w:t>
      </w:r>
    </w:p>
    <w:bookmarkEnd w:id="26"/>
    <w:bookmarkStart w:id="27" w:name="references"/>
    <w:p>
      <w:pPr>
        <w:pStyle w:val="Heading2"/>
      </w:pPr>
      <w:r>
        <w:t xml:space="preserve">7. References</w:t>
      </w:r>
    </w:p>
    <w:p>
      <w:pPr>
        <w:pStyle w:val="FirstParagraph"/>
      </w:pPr>
      <w:r>
        <w:t xml:space="preserve">Adu, J., et al. (2018). *Pharmaceutical Chemistry in Ghana: Local Solutions for Global Challenges*. Journal of African Science and Technology.</w:t>
      </w:r>
    </w:p>
    <w:p>
      <w:pPr>
        <w:pStyle w:val="BodyText"/>
      </w:pPr>
      <w:r>
        <w:t xml:space="preserve">Osei, K., et al. (2020). *Environmental Chemistry and Urban Development in Accra*. Ghana Environmental Research Reports.</w:t>
      </w:r>
    </w:p>
    <w:p>
      <w:pPr>
        <w:pStyle w:val="BodyText"/>
      </w:pPr>
      <w:r>
        <w:t xml:space="preserve">Ghana National Science and Technology Policy (2015). Ministry of Education, Republic of Ghana.</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Interview Questions for Chemists in Accra</w:t>
      </w:r>
      <w:r>
        <w:br/>
      </w:r>
      <w:r>
        <w:rPr>
          <w:bCs/>
          <w:b/>
        </w:rPr>
        <w:t xml:space="preserve">Appendix B:</w:t>
      </w:r>
      <w:r>
        <w:t xml:space="preserve"> </w:t>
      </w:r>
      <w:r>
        <w:t xml:space="preserve">Survey Results from Chemistry Students at the University of Ghana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Advancing Scientific Research and Development in Ghana, Accra</dc:title>
  <dc:creator/>
  <dc:language>en</dc:language>
  <cp:keywords/>
  <dcterms:created xsi:type="dcterms:W3CDTF">2026-07-15T01:16:24Z</dcterms:created>
  <dcterms:modified xsi:type="dcterms:W3CDTF">2026-07-15T01:16:24Z</dcterms:modified>
</cp:coreProperties>
</file>

<file path=docProps/custom.xml><?xml version="1.0" encoding="utf-8"?>
<Properties xmlns="http://schemas.openxmlformats.org/officeDocument/2006/custom-properties" xmlns:vt="http://schemas.openxmlformats.org/officeDocument/2006/docPropsVTypes"/>
</file>