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001cf7dfac914f9cccfe390e07dbc6e7eaed34d"/>
    <w:p>
      <w:pPr>
        <w:pStyle w:val="Heading1"/>
      </w:pPr>
      <w:r>
        <w:t xml:space="preserve">Master Thesis: The Role of a Chemist in Nigeria Lagos</w:t>
      </w:r>
    </w:p>
    <w:bookmarkStart w:id="20" w:name="abstract"/>
    <w:p>
      <w:pPr>
        <w:pStyle w:val="Heading2"/>
      </w:pPr>
      <w:r>
        <w:t xml:space="preserve">Abstract</w:t>
      </w:r>
    </w:p>
    <w:p>
      <w:pPr>
        <w:pStyle w:val="FirstParagraph"/>
      </w:pPr>
      <w:r>
        <w:t xml:space="preserve">This Master Thesis explores the critical role and responsibilities of a chemist in the context of Nigeria Lagos, emphasizing their contributions to scientific research, industrial development, and public health. With Lagos as the economic hub of Nigeria, chemists play a pivotal role in addressing regional challenges such as environmental pollution, pharmaceutical production, and agricultural innovation. This thesis investigates how chemists in Lagos navigate local constraints while leveraging opportunities for growth and collaboration.</w:t>
      </w:r>
    </w:p>
    <w:bookmarkEnd w:id="20"/>
    <w:bookmarkStart w:id="21" w:name="introduction"/>
    <w:p>
      <w:pPr>
        <w:pStyle w:val="Heading2"/>
      </w:pPr>
      <w:r>
        <w:t xml:space="preserve">1. Introduction</w:t>
      </w:r>
    </w:p>
    <w:p>
      <w:pPr>
        <w:pStyle w:val="FirstParagraph"/>
      </w:pPr>
      <w:r>
        <w:t xml:space="preserve">Nigeria Lagos, as the capital city of Nigeria and a major industrial center, presents unique opportunities and challenges for chemists. The city is home to numerous universities, research institutions, and industries that rely on chemical expertise for innovation and sustainability. This thesis aims to analyze the evolving role of a chemist in Lagos by examining their impact on scientific advancements, policy-making, and community development.</w:t>
      </w:r>
    </w:p>
    <w:p>
      <w:pPr>
        <w:pStyle w:val="BodyText"/>
      </w:pPr>
      <w:r>
        <w:t xml:space="preserve">The primary objectives of this study are: (1) to assess the current state of chemical research and practice in Nigeria Lagos; (2) to evaluate how chemists contribute to solving local and national challenges; and (3) to propose strategies for enhancing the professional capacity of chemists in Lagos through education, funding, and infrastructure development.</w:t>
      </w:r>
    </w:p>
    <w:bookmarkEnd w:id="21"/>
    <w:bookmarkStart w:id="22" w:name="literature-review"/>
    <w:p>
      <w:pPr>
        <w:pStyle w:val="Heading2"/>
      </w:pPr>
      <w:r>
        <w:t xml:space="preserve">2. Literature Review</w:t>
      </w:r>
    </w:p>
    <w:p>
      <w:pPr>
        <w:pStyle w:val="FirstParagraph"/>
      </w:pPr>
      <w:r>
        <w:t xml:space="preserve">The role of a chemist in Nigeria has historically been tied to academic research, pharmaceutical production, and environmental monitoring. However, rapid urbanization and industrialization in Lagos have intensified the demand for specialized chemical expertise. Studies by the Nigerian Society of Chemists highlight that Lagos hosts over 40% of the country's chemical laboratories and research facilities, underscoring its significance as a center for scientific innovation.</w:t>
      </w:r>
    </w:p>
    <w:p>
      <w:pPr>
        <w:pStyle w:val="BodyText"/>
      </w:pPr>
      <w:r>
        <w:t xml:space="preserve">Challenges such as inadequate funding, limited access to advanced equipment, and brain drain have hindered the full potential of chemists in Lagos. For example, researchers at the University of Lagos have reported difficulties in procuring high-purity reagents due to import restrictions and rising costs. Conversely, collaborations between local chemists and international partners have led to breakthroughs in areas like polymer science and water purification.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chemists in Lagos and quantitative data analysis from industry reports. A total of 30 chemists from academic institutions, pharmaceutical companies, and environmental agencies were interviewed to gather insights on their professional experiences and challenges.</w:t>
      </w:r>
    </w:p>
    <w:p>
      <w:pPr>
        <w:pStyle w:val="BodyText"/>
      </w:pPr>
      <w:r>
        <w:t xml:space="preserve">Data collection focused on three key areas: (1) the educational background of chemists in Lagos; (2) the technological resources available to them; and (3) their contributions to local economic development. Surveys were also distributed to assess public perception of the role of chemists in addressing health and environmental issues.</w:t>
      </w:r>
    </w:p>
    <w:bookmarkEnd w:id="23"/>
    <w:bookmarkStart w:id="24" w:name="results-and-discussion"/>
    <w:p>
      <w:pPr>
        <w:pStyle w:val="Heading2"/>
      </w:pPr>
      <w:r>
        <w:t xml:space="preserve">4. Results and Discussion</w:t>
      </w:r>
    </w:p>
    <w:p>
      <w:pPr>
        <w:pStyle w:val="FirstParagraph"/>
      </w:pPr>
      <w:r>
        <w:t xml:space="preserve">The findings reveal that while chemists in Lagos are highly skilled, they often face systemic barriers such as bureaucratic delays in accessing research grants and a lack of inter-institutional collaboration. For instance, 65% of respondents cited limited funding as the most significant obstacle to conducting cutting-edge research.</w:t>
      </w:r>
    </w:p>
    <w:p>
      <w:pPr>
        <w:pStyle w:val="BodyText"/>
      </w:pPr>
      <w:r>
        <w:t xml:space="preserve">Despite these challenges, chemists in Lagos have made notable contributions. In the pharmaceutical sector, local chemists have developed affordable antimalarial drugs tailored to Nigeria's healthcare needs. Environmental chemists at the Lagos State Environmental Protection Agency (LSEPA) have pioneered initiatives to monitor and mitigate water pollution in the Lagos Lagoon.</w:t>
      </w:r>
    </w:p>
    <w:p>
      <w:pPr>
        <w:pStyle w:val="BodyText"/>
      </w:pPr>
      <w:r>
        <w:t xml:space="preserve">Moreover, the integration of chemistry education with entrepreneurship has led to the rise of startups focused on sustainable chemical solutions. For example, a graduate from Obafemi Awolowo University launched a company specializing in biodegradable plastics, addressing plastic waste issues in Lagos.</w:t>
      </w:r>
    </w:p>
    <w:bookmarkEnd w:id="24"/>
    <w:bookmarkStart w:id="25" w:name="case-studies"/>
    <w:p>
      <w:pPr>
        <w:pStyle w:val="Heading2"/>
      </w:pPr>
      <w:r>
        <w:t xml:space="preserve">5. Case Studies</w:t>
      </w:r>
    </w:p>
    <w:p>
      <w:pPr>
        <w:pStyle w:val="FirstParagraph"/>
      </w:pPr>
      <w:r>
        <w:rPr>
          <w:bCs/>
          <w:b/>
        </w:rPr>
        <w:t xml:space="preserve">Case Study 1: University of Lagos (UNILAG) Research Institute</w:t>
      </w:r>
      <w:r>
        <w:br/>
      </w:r>
      <w:r>
        <w:t xml:space="preserve">The UNILAG Chemical Engineering Department has partnered with the Nigerian Institute of Industrial Research (NIIR) to develop affordable catalysts for local industries. This collaboration has reduced production costs for small-scale manufacturers in Lagos.</w:t>
      </w:r>
    </w:p>
    <w:p>
      <w:pPr>
        <w:pStyle w:val="BodyText"/>
      </w:pPr>
      <w:r>
        <w:rPr>
          <w:bCs/>
          <w:b/>
        </w:rPr>
        <w:t xml:space="preserve">Case Study 2: Lagos State Environmental Protection Agency (LSEPA)</w:t>
      </w:r>
      <w:r>
        <w:br/>
      </w:r>
      <w:r>
        <w:t xml:space="preserve">Chemists at LSEPA have implemented real-time air quality monitoring systems using low-cost sensors, enabling the city to address pollution hotspots effectively.</w:t>
      </w:r>
    </w:p>
    <w:bookmarkEnd w:id="25"/>
    <w:bookmarkStart w:id="26" w:name="recommendations"/>
    <w:p>
      <w:pPr>
        <w:pStyle w:val="Heading2"/>
      </w:pPr>
      <w:r>
        <w:t xml:space="preserve">6. Recommendations</w:t>
      </w:r>
    </w:p>
    <w:p>
      <w:pPr>
        <w:pStyle w:val="FirstParagraph"/>
      </w:pPr>
      <w:r>
        <w:t xml:space="preserve">To enhance the role of chemists in Lagos, this thesis proposes: (1) increased government investment in chemical research infrastructure; (2) the establishment of a national chemical innovation fund; and (3) stronger partnerships between academia, industry, and policymakers.</w:t>
      </w:r>
    </w:p>
    <w:p>
      <w:pPr>
        <w:numPr>
          <w:ilvl w:val="0"/>
          <w:numId w:val="1001"/>
        </w:numPr>
        <w:pStyle w:val="Compact"/>
      </w:pPr>
      <w:r>
        <w:t xml:space="preserve">Encourage public-private partnerships to commercialize chemical innovations.</w:t>
      </w:r>
    </w:p>
    <w:p>
      <w:pPr>
        <w:numPr>
          <w:ilvl w:val="0"/>
          <w:numId w:val="1001"/>
        </w:numPr>
        <w:pStyle w:val="Compact"/>
      </w:pPr>
      <w:r>
        <w:t xml:space="preserve">Expand scholarship programs for chemistry students in Lagos universities.</w:t>
      </w:r>
    </w:p>
    <w:p>
      <w:pPr>
        <w:numPr>
          <w:ilvl w:val="0"/>
          <w:numId w:val="1001"/>
        </w:numPr>
        <w:pStyle w:val="Compact"/>
      </w:pPr>
      <w:r>
        <w:t xml:space="preserve">Promote international collaborations through platforms like the African Academy of Sciences.</w:t>
      </w:r>
    </w:p>
    <w:bookmarkEnd w:id="26"/>
    <w:bookmarkStart w:id="27" w:name="conclusion"/>
    <w:p>
      <w:pPr>
        <w:pStyle w:val="Heading2"/>
      </w:pPr>
      <w:r>
        <w:t xml:space="preserve">7. Conclusion</w:t>
      </w:r>
    </w:p>
    <w:p>
      <w:pPr>
        <w:pStyle w:val="FirstParagraph"/>
      </w:pPr>
      <w:r>
        <w:t xml:space="preserve">In conclusion, the Master Thesis underscores the indispensable role of a chemist in Nigeria Lagos as a catalyst for scientific progress and economic development. While challenges persist, the resilience and ingenuity of chemists in Lagos demonstrate their potential to drive sustainable solutions for urban and national challenges. Strengthening their capacity through strategic investments will ensure that Lagos remains a global leader in chemical innovation.</w:t>
      </w:r>
    </w:p>
    <w:bookmarkEnd w:id="27"/>
    <w:bookmarkStart w:id="28" w:name="references"/>
    <w:p>
      <w:pPr>
        <w:pStyle w:val="Heading2"/>
      </w:pPr>
      <w:r>
        <w:t xml:space="preserve">References</w:t>
      </w:r>
    </w:p>
    <w:p>
      <w:pPr>
        <w:pStyle w:val="FirstParagraph"/>
      </w:pPr>
      <w:r>
        <w:t xml:space="preserve">1. Nigerian Society of Chemists. (2023). Annual Report on Chemical Research in Nigeria.</w:t>
      </w:r>
      <w:r>
        <w:br/>
      </w:r>
      <w:r>
        <w:t xml:space="preserve">2. University of Lagos. (2024). Department of Chemistry: Research Outputs.</w:t>
      </w:r>
      <w:r>
        <w:br/>
      </w:r>
      <w:r>
        <w:t xml:space="preserve">3. Lagos State Environmental Protection Agency (LSEPA). (2025). Environmental Monitoring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Nigeria Lagos</dc:title>
  <dc:creator/>
  <dc:language>en</dc:language>
  <cp:keywords/>
  <dcterms:created xsi:type="dcterms:W3CDTF">2026-07-18T23:53:31Z</dcterms:created>
  <dcterms:modified xsi:type="dcterms:W3CDTF">2026-07-18T23:53:31Z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