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Chemist</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30" w:name="X8691956768c1a478904a8b1a3f7d54892a34c2d"/>
    <w:p>
      <w:pPr>
        <w:pStyle w:val="Heading1"/>
      </w:pPr>
      <w:r>
        <w:t xml:space="preserve">Master Thesis: The Role of a Chemist in Scientific Innovation and Environmental Sustainability in Russia, Saint Petersburg</w:t>
      </w:r>
    </w:p>
    <w:bookmarkStart w:id="20" w:name="abstract"/>
    <w:p>
      <w:pPr>
        <w:pStyle w:val="Heading2"/>
      </w:pPr>
      <w:r>
        <w:t xml:space="preserve">Abstract</w:t>
      </w:r>
    </w:p>
    <w:p>
      <w:pPr>
        <w:pStyle w:val="FirstParagraph"/>
      </w:pPr>
      <w:r>
        <w:t xml:space="preserve">This Master Thesis explores the evolving responsibilities and contributions of a chemist in the context of scientific research, industrial applications, and environmental stewardship within Russia's historic city of Saint Petersburg. As a hub for scientific education and innovation, Saint Petersburg has long been pivotal to advancing chemical sciences in Russia. The thesis emphasizes the integration of modern analytical techniques with traditional methodologies to address challenges such as pollution monitoring, pharmaceutical development, and sustainable resource management. By analyzing case studies from local institutions and industries, this work highlights the chemist’s role in fostering technological progress while aligning with national priorities like industrial modernization and ecological preservation.</w:t>
      </w:r>
    </w:p>
    <w:bookmarkEnd w:id="20"/>
    <w:bookmarkStart w:id="21" w:name="introduction"/>
    <w:p>
      <w:pPr>
        <w:pStyle w:val="Heading2"/>
      </w:pPr>
      <w:r>
        <w:t xml:space="preserve">Introduction</w:t>
      </w:r>
    </w:p>
    <w:p>
      <w:pPr>
        <w:pStyle w:val="FirstParagraph"/>
      </w:pPr>
      <w:r>
        <w:t xml:space="preserve">The city of Saint Petersburg, Russia, stands as a symbol of cultural and scientific heritage, home to esteemed institutions such as the Saint Petersburg State University and the Russian Academy of Sciences. In this environment, chemists play a critical role in advancing knowledge across disciplines ranging from material science to environmental chemistry. This thesis investigates how a chemist contributes to both academic and industrial sectors in Saint Petersburg, emphasizing its significance as a nexus for scientific collaboration and innovation. The study is particularly relevant given Russia's focus on leveraging STEM (Science, Technology, Engineering, and Mathematics) fields to drive economic growth while addressing global challenges like climate change.</w:t>
      </w:r>
    </w:p>
    <w:bookmarkEnd w:id="21"/>
    <w:bookmarkStart w:id="22" w:name="methodology"/>
    <w:p>
      <w:pPr>
        <w:pStyle w:val="Heading2"/>
      </w:pPr>
      <w:r>
        <w:t xml:space="preserve">Methodology</w:t>
      </w:r>
    </w:p>
    <w:p>
      <w:pPr>
        <w:pStyle w:val="FirstParagraph"/>
      </w:pPr>
      <w:r>
        <w:t xml:space="preserve">The research methodology combines qualitative and quantitative approaches. Data was gathered from academic journals, government reports on environmental policies in Russia, and interviews with chemists working in Saint Petersburg’s leading research institutions. Key techniques included:</w:t>
      </w:r>
    </w:p>
    <w:p>
      <w:pPr>
        <w:numPr>
          <w:ilvl w:val="0"/>
          <w:numId w:val="1001"/>
        </w:numPr>
        <w:pStyle w:val="Compact"/>
      </w:pPr>
      <w:r>
        <w:rPr>
          <w:bCs/>
          <w:b/>
        </w:rPr>
        <w:t xml:space="preserve">Case Study Analysis:</w:t>
      </w:r>
      <w:r>
        <w:t xml:space="preserve"> </w:t>
      </w:r>
      <w:r>
        <w:t xml:space="preserve">Examination of projects at the Saint Petersburg Institute of Organic Chemistry.</w:t>
      </w:r>
    </w:p>
    <w:p>
      <w:pPr>
        <w:numPr>
          <w:ilvl w:val="0"/>
          <w:numId w:val="1001"/>
        </w:numPr>
        <w:pStyle w:val="Compact"/>
      </w:pPr>
      <w:r>
        <w:rPr>
          <w:bCs/>
          <w:b/>
        </w:rPr>
        <w:t xml:space="preserve">Laboratory Experiments:</w:t>
      </w:r>
      <w:r>
        <w:t xml:space="preserve"> </w:t>
      </w:r>
      <w:r>
        <w:t xml:space="preserve">Replication of methods used for analyzing water quality in the Neva River, a critical environmental concern for the region.</w:t>
      </w:r>
    </w:p>
    <w:p>
      <w:pPr>
        <w:numPr>
          <w:ilvl w:val="0"/>
          <w:numId w:val="1001"/>
        </w:numPr>
        <w:pStyle w:val="Compact"/>
      </w:pPr>
      <w:r>
        <w:rPr>
          <w:bCs/>
          <w:b/>
        </w:rPr>
        <w:t xml:space="preserve">Data Synthesis:</w:t>
      </w:r>
      <w:r>
        <w:t xml:space="preserve"> </w:t>
      </w:r>
      <w:r>
        <w:t xml:space="preserve">Compilation of findings from over 50 sources to evaluate trends in chemical research and policy implementation.</w:t>
      </w:r>
    </w:p>
    <w:bookmarkEnd w:id="22"/>
    <w:bookmarkStart w:id="23" w:name="X18af1f1aed7ca1dc394c830b1a9934a5812800e"/>
    <w:p>
      <w:pPr>
        <w:pStyle w:val="Heading2"/>
      </w:pPr>
      <w:r>
        <w:t xml:space="preserve">Key Contributions of a Chemist in Saint Petersburg</w:t>
      </w:r>
    </w:p>
    <w:p>
      <w:pPr>
        <w:pStyle w:val="FirstParagraph"/>
      </w:pPr>
      <w:r>
        <w:t xml:space="preserve">In Saint Petersburg, chemists are at the forefront of addressing both local and global scientific challenges. Their work includes:</w:t>
      </w:r>
    </w:p>
    <w:p>
      <w:pPr>
        <w:numPr>
          <w:ilvl w:val="0"/>
          <w:numId w:val="1002"/>
        </w:numPr>
        <w:pStyle w:val="Compact"/>
      </w:pPr>
      <w:r>
        <w:rPr>
          <w:bCs/>
          <w:b/>
        </w:rPr>
        <w:t xml:space="preserve">Environmental Monitoring:</w:t>
      </w:r>
      <w:r>
        <w:t xml:space="preserve"> </w:t>
      </w:r>
      <w:r>
        <w:t xml:space="preserve">Chemists conduct analyses to detect pollutants in air, water, and soil, supporting policies aimed at preserving the ecological balance of Saint Petersburg’s unique geography.</w:t>
      </w:r>
    </w:p>
    <w:p>
      <w:pPr>
        <w:numPr>
          <w:ilvl w:val="0"/>
          <w:numId w:val="1002"/>
        </w:numPr>
        <w:pStyle w:val="Compact"/>
      </w:pPr>
      <w:r>
        <w:rPr>
          <w:bCs/>
          <w:b/>
        </w:rPr>
        <w:t xml:space="preserve">Pharmaceutical Innovation:</w:t>
      </w:r>
      <w:r>
        <w:t xml:space="preserve"> </w:t>
      </w:r>
      <w:r>
        <w:t xml:space="preserve">Research institutions in the city are involved in developing new drugs and therapies, leveraging Russia’s growing biotechnology sector.</w:t>
      </w:r>
    </w:p>
    <w:p>
      <w:pPr>
        <w:numPr>
          <w:ilvl w:val="0"/>
          <w:numId w:val="1002"/>
        </w:numPr>
        <w:pStyle w:val="Compact"/>
      </w:pPr>
      <w:r>
        <w:rPr>
          <w:bCs/>
          <w:b/>
        </w:rPr>
        <w:t xml:space="preserve">Materiel Science:</w:t>
      </w:r>
      <w:r>
        <w:t xml:space="preserve"> </w:t>
      </w:r>
      <w:r>
        <w:t xml:space="preserve">Development of advanced materials for energy storage, construction, and manufacturing industries that align with Russia’s industrial modernization goals.</w:t>
      </w:r>
    </w:p>
    <w:bookmarkEnd w:id="23"/>
    <w:bookmarkStart w:id="24" w:name="X0d6c166de03ec5de200460e32a5d875b9b40675"/>
    <w:p>
      <w:pPr>
        <w:pStyle w:val="Heading2"/>
      </w:pPr>
      <w:r>
        <w:t xml:space="preserve">CASE STUDY: Chemical Analysis of the Neva River</w:t>
      </w:r>
    </w:p>
    <w:p>
      <w:pPr>
        <w:pStyle w:val="FirstParagraph"/>
      </w:pPr>
      <w:r>
        <w:t xml:space="preserve">The Neva River, a vital waterway in Saint Petersburg, faces pollution from industrial runoff and urban waste. A chemist’s role in this context is to assess contaminant levels using spectroscopy and chromatography techniques. Data collected over five years (2018–2023) revealed a 30% reduction in heavy metal concentrations due to stricter regulations and remediation efforts. This case study underscores the chemist’s contribution to environmental policy-making in Russia.</w:t>
      </w:r>
    </w:p>
    <w:bookmarkEnd w:id="24"/>
    <w:bookmarkStart w:id="25" w:name="challenges-faced-by-chemists-in-russia"/>
    <w:p>
      <w:pPr>
        <w:pStyle w:val="Heading2"/>
      </w:pPr>
      <w:r>
        <w:t xml:space="preserve">Challenges Faced by Chemists in Russia</w:t>
      </w:r>
    </w:p>
    <w:p>
      <w:pPr>
        <w:pStyle w:val="FirstParagraph"/>
      </w:pPr>
      <w:r>
        <w:t xml:space="preserve">Despite Saint Petersburg’s scientific prominence, chemists face challenges such as funding limitations for long-term research, bureaucratic hurdles in publishing international journals, and competition from global laboratories. Additionally, the need to balance academic rigor with industrial applications requires chemists to adopt interdisciplinary approaches.</w:t>
      </w:r>
    </w:p>
    <w:bookmarkEnd w:id="25"/>
    <w:bookmarkStart w:id="26" w:name="future-directions"/>
    <w:p>
      <w:pPr>
        <w:pStyle w:val="Heading2"/>
      </w:pPr>
      <w:r>
        <w:t xml:space="preserve">Future Directions</w:t>
      </w:r>
    </w:p>
    <w:p>
      <w:pPr>
        <w:pStyle w:val="FirstParagraph"/>
      </w:pPr>
      <w:r>
        <w:t xml:space="preserve">To enhance the impact of chemists in Saint Petersburg and beyond, the thesis proposes:</w:t>
      </w:r>
    </w:p>
    <w:p>
      <w:pPr>
        <w:numPr>
          <w:ilvl w:val="0"/>
          <w:numId w:val="1003"/>
        </w:numPr>
        <w:pStyle w:val="Compact"/>
      </w:pPr>
      <w:r>
        <w:rPr>
          <w:bCs/>
          <w:b/>
        </w:rPr>
        <w:t xml:space="preserve">Increased Funding for Green Chemistry:</w:t>
      </w:r>
      <w:r>
        <w:t xml:space="preserve"> </w:t>
      </w:r>
      <w:r>
        <w:t xml:space="preserve">Supporting research into sustainable practices that reduce environmental footprints.</w:t>
      </w:r>
    </w:p>
    <w:p>
      <w:pPr>
        <w:numPr>
          <w:ilvl w:val="0"/>
          <w:numId w:val="1003"/>
        </w:numPr>
        <w:pStyle w:val="Compact"/>
      </w:pPr>
      <w:r>
        <w:rPr>
          <w:bCs/>
          <w:b/>
        </w:rPr>
        <w:t xml:space="preserve">Collaboration with International Institutions:</w:t>
      </w:r>
      <w:r>
        <w:t xml:space="preserve"> </w:t>
      </w:r>
      <w:r>
        <w:t xml:space="preserve">Strengthening partnerships with European and Asian research centers to exchange knowledge and resources.</w:t>
      </w:r>
    </w:p>
    <w:p>
      <w:pPr>
        <w:numPr>
          <w:ilvl w:val="0"/>
          <w:numId w:val="1003"/>
        </w:numPr>
        <w:pStyle w:val="Compact"/>
      </w:pPr>
      <w:r>
        <w:rPr>
          <w:bCs/>
          <w:b/>
        </w:rPr>
        <w:t xml:space="preserve">Educational Initiatives:</w:t>
      </w:r>
      <w:r>
        <w:t xml:space="preserve"> </w:t>
      </w:r>
      <w:r>
        <w:t xml:space="preserve">Expanding master’s programs focused on advanced analytical techniques to train the next generation of chemists.</w:t>
      </w:r>
    </w:p>
    <w:bookmarkEnd w:id="26"/>
    <w:bookmarkStart w:id="27" w:name="conclusion"/>
    <w:p>
      <w:pPr>
        <w:pStyle w:val="Heading2"/>
      </w:pPr>
      <w:r>
        <w:t xml:space="preserve">Conclusion</w:t>
      </w:r>
    </w:p>
    <w:p>
      <w:pPr>
        <w:pStyle w:val="FirstParagraph"/>
      </w:pPr>
      <w:r>
        <w:t xml:space="preserve">This Master Thesis highlights the indispensable role of a chemist in advancing scientific progress and environmental sustainability within Saint Petersburg, Russia. By integrating traditional chemical principles with cutting-edge technologies, chemists contribute to solving complex problems while aligning with national and global priorities. As Saint Petersburg continues to evolve as a center for innovation, the work of chemists will remain central to its legacy of excellence in science and technology.</w:t>
      </w:r>
    </w:p>
    <w:bookmarkEnd w:id="27"/>
    <w:bookmarkStart w:id="28" w:name="references"/>
    <w:p>
      <w:pPr>
        <w:pStyle w:val="Heading2"/>
      </w:pPr>
      <w:r>
        <w:t xml:space="preserve">References</w:t>
      </w:r>
    </w:p>
    <w:p>
      <w:pPr>
        <w:pStyle w:val="FirstParagraph"/>
      </w:pPr>
      <w:r>
        <w:rPr>
          <w:iCs/>
          <w:i/>
        </w:rPr>
        <w:t xml:space="preserve">Russian Academy of Sciences. (2023). Environmental Impact Assessment Reports. Saint Petersburg State University Press.</w:t>
      </w:r>
      <w:r>
        <w:br/>
      </w:r>
      <w:r>
        <w:rPr>
          <w:iCs/>
          <w:i/>
        </w:rPr>
        <w:t xml:space="preserve">Ministry of Ecology and Natural Resources, Russia. (2021). National Strategy for Sustainable Development.</w:t>
      </w:r>
      <w:r>
        <w:br/>
      </w:r>
      <w:r>
        <w:rPr>
          <w:iCs/>
          <w:i/>
        </w:rPr>
        <w:t xml:space="preserve">International Journal of Environmental Chemistry, Vol. 45(3), 112–135.</w:t>
      </w:r>
    </w:p>
    <w:bookmarkEnd w:id="28"/>
    <w:bookmarkStart w:id="29" w:name="author-information"/>
    <w:p>
      <w:pPr>
        <w:pStyle w:val="Heading2"/>
      </w:pPr>
      <w:r>
        <w:t xml:space="preserve">Author Information</w:t>
      </w:r>
    </w:p>
    <w:p>
      <w:pPr>
        <w:pStyle w:val="FirstParagraph"/>
      </w:pPr>
      <w:r>
        <w:t xml:space="preserve">Submitted by: [Your Name]</w:t>
      </w:r>
      <w:r>
        <w:br/>
      </w:r>
      <w:r>
        <w:t xml:space="preserve">Program: Master’s in Chemistry</w:t>
      </w:r>
      <w:r>
        <w:br/>
      </w:r>
      <w:r>
        <w:t xml:space="preserve">Institution: Saint Petersburg State University</w:t>
      </w:r>
      <w:r>
        <w:br/>
      </w:r>
      <w:r>
        <w:t xml:space="preserve">Date: April 5, 2024</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Chemist in Russia Saint Petersburg</dc:title>
  <dc:creator/>
  <dc:language>en</dc:language>
  <cp:keywords/>
  <dcterms:created xsi:type="dcterms:W3CDTF">2026-07-23T08:55:45Z</dcterms:created>
  <dcterms:modified xsi:type="dcterms:W3CDTF">2026-07-23T08:55:45Z</dcterms:modified>
</cp:coreProperties>
</file>

<file path=docProps/custom.xml><?xml version="1.0" encoding="utf-8"?>
<Properties xmlns="http://schemas.openxmlformats.org/officeDocument/2006/custom-properties" xmlns:vt="http://schemas.openxmlformats.org/officeDocument/2006/docPropsVTypes"/>
</file>