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6" w:name="Xa57df9a78433d2e44cfdc9378ff96760cb5dfb0"/>
    <w:p>
      <w:pPr>
        <w:pStyle w:val="Heading1"/>
      </w:pPr>
      <w:r>
        <w:t xml:space="preserve">Master Thesis: The Role of a Chemist in Thailand Bangkok</w:t>
      </w:r>
    </w:p>
    <w:p>
      <w:pPr>
        <w:pStyle w:val="FirstParagraph"/>
      </w:pPr>
      <w:r>
        <w:rPr>
          <w:bCs/>
          <w:b/>
        </w:rPr>
        <w:t xml:space="preserve">Master Thesis Abstract:</w:t>
      </w:r>
    </w:p>
    <w:p>
      <w:pPr>
        <w:pStyle w:val="BodyText"/>
      </w:pPr>
      <w:r>
        <w:t xml:space="preserve">This Master Thesis explores the critical role of chemists within the context of Thailand's rapidly growing chemical industry, with a specific focus on the city of Bangkok. As one of Southeast Asia's most dynamic economic hubs, Bangkok serves as a strategic center for research, innovation, and industrial development. The thesis investigates how chemists contribute to advancing Thailand's chemical sector through scientific expertise, technological advancements, and sustainable practices. Given the increasing demand for skilled professionals in chemistry-related fields across Thailand Bangkok, this study aims to highlight the challenges and opportunities faced by chemists operating in this region.</w:t>
      </w:r>
    </w:p>
    <w:bookmarkStart w:id="20" w:name="introduction"/>
    <w:p>
      <w:pPr>
        <w:pStyle w:val="Heading2"/>
      </w:pPr>
      <w:r>
        <w:t xml:space="preserve">Introduction</w:t>
      </w:r>
    </w:p>
    <w:p>
      <w:pPr>
        <w:pStyle w:val="FirstParagraph"/>
      </w:pPr>
      <w:r>
        <w:t xml:space="preserve">The field of chemistry is integral to modern industry, healthcare, environmental management, and technological progress. In Thailand Bangkok, a city known for its economic resilience and cultural diversity, the chemical industry plays a pivotal role in driving national growth. This Master Thesis examines the evolving landscape of chemical research and application in Thailand Bangkok, emphasizing the significance of chemists in addressing both local and global challenges. By analyzing current trends, educational frameworks, and industrial demands, this work seeks to provide insights into how chemists can leverage their expertise to contribute meaningfully to Thailand's development goals.</w:t>
      </w:r>
    </w:p>
    <w:bookmarkEnd w:id="20"/>
    <w:bookmarkStart w:id="21" w:name="X054f8980bfa786ab0d5a68a7ae484cd21886767"/>
    <w:p>
      <w:pPr>
        <w:pStyle w:val="Heading2"/>
      </w:pPr>
      <w:r>
        <w:t xml:space="preserve">Background of the Chemical Industry in Thailand Bangkok</w:t>
      </w:r>
    </w:p>
    <w:p>
      <w:pPr>
        <w:pStyle w:val="FirstParagraph"/>
      </w:pPr>
      <w:r>
        <w:t xml:space="preserve">Thailand has emerged as a key player in the global chemical market, with its chemical industry contributing significantly to the country's GDP. Bangkok, as the capital and largest city, hosts numerous chemical manufacturing plants, research institutions, and multinational corporations. The city's strategic location at the crossroads of international trade routes further enhances its appeal for investment in chemistry-related sectors. Key industries such as pharmaceuticals, cosmetics, petrochemicals, and biotechnology thrive in Bangkok due to its access to skilled labor and advanced infrastructure.</w:t>
      </w:r>
    </w:p>
    <w:p>
      <w:pPr>
        <w:pStyle w:val="BodyText"/>
      </w:pPr>
      <w:r>
        <w:t xml:space="preserve">However, the chemical industry faces unique challenges in Thailand Bangkok, including environmental concerns related to pollution control and waste management. Chemists are at the forefront of addressing these issues by developing eco-friendly processes and materials. For example, recent initiatives in green chemistry have gained traction as chemists collaborate with policymakers to create sustainable industrial practices that align with Thailand's national environmental policies.</w:t>
      </w:r>
    </w:p>
    <w:bookmarkEnd w:id="21"/>
    <w:bookmarkStart w:id="22" w:name="X7ba9606f0b4b594d0c757820edf0d89e1af577f"/>
    <w:p>
      <w:pPr>
        <w:pStyle w:val="Heading2"/>
      </w:pPr>
      <w:r>
        <w:t xml:space="preserve">The Role of a Chemist in Thailand Bangkok</w:t>
      </w:r>
    </w:p>
    <w:p>
      <w:pPr>
        <w:pStyle w:val="FirstParagraph"/>
      </w:pPr>
      <w:r>
        <w:t xml:space="preserve">A chemist working in Thailand Bangkok must possess a deep understanding of both traditional and emerging chemical sciences. The role extends beyond laboratory research to include roles in quality control, process optimization, and product development. With the rise of digital technologies such as AI-driven analytics and automation, chemists are increasingly involved in integrating these tools into industrial workflows to improve efficiency and accuracy.</w:t>
      </w:r>
    </w:p>
    <w:p>
      <w:pPr>
        <w:pStyle w:val="BodyText"/>
      </w:pPr>
      <w:r>
        <w:t xml:space="preserve">Educational institutions in Bangkok play a vital role in training future chemists. Universities such as Chulalongkorn University, Mahidol University, and the King Mongkut’s Institute of Technology Thonburi offer specialized programs in chemistry that align with industry needs. These programs emphasize practical skills, interdisciplinary collaboration, and innovation to ensure graduates are well-prepared for careers in Thailand Bangkok's chemical sector.</w:t>
      </w:r>
    </w:p>
    <w:bookmarkEnd w:id="22"/>
    <w:bookmarkStart w:id="23" w:name="X28e50a9066ed6434bd1ca8341b91254f44111fa"/>
    <w:p>
      <w:pPr>
        <w:pStyle w:val="Heading2"/>
      </w:pPr>
      <w:r>
        <w:t xml:space="preserve">Case Studies: Chemists Driving Innovation in Bangkok</w:t>
      </w:r>
    </w:p>
    <w:p>
      <w:pPr>
        <w:pStyle w:val="FirstParagraph"/>
      </w:pPr>
      <w:r>
        <w:t xml:space="preserve">This Master Thesis includes case studies of chemists who have made significant contributions to Thailand's chemical industry. One example is the development of biodegradable plastics by a team at a leading research institute in Bangkok, which addresses the growing problem of plastic waste. Another case highlights how pharmaceutical chemists in Bangkok are advancing drug discovery for tropical diseases, leveraging partnerships with global organizations.</w:t>
      </w:r>
    </w:p>
    <w:p>
      <w:pPr>
        <w:pStyle w:val="BodyText"/>
      </w:pPr>
      <w:r>
        <w:t xml:space="preserve">These examples illustrate how chemists in Thailand Bangkok are not only solving technical challenges but also contributing to societal well-being through innovation. Their work aligns with Thailand's vision of becoming a regional leader in science and technology by 2030, as outlined in the country's National Research and Innovation Policy.</w:t>
      </w:r>
    </w:p>
    <w:bookmarkEnd w:id="23"/>
    <w:bookmarkStart w:id="24" w:name="X236d5a7b77ca35be8c71aa6e5c1bdf23c2f8570"/>
    <w:p>
      <w:pPr>
        <w:pStyle w:val="Heading2"/>
      </w:pPr>
      <w:r>
        <w:t xml:space="preserve">Challenges and Opportunities for Chemists in Thailand Bangkok</w:t>
      </w:r>
    </w:p>
    <w:p>
      <w:pPr>
        <w:pStyle w:val="FirstParagraph"/>
      </w:pPr>
      <w:r>
        <w:t xml:space="preserve">Despite the promising opportunities, chemists in Thailand Bangkok face several challenges. These include intense competition from foreign professionals, limited funding for independent research, and the need to balance industrial demands with ethical considerations. Additionally, globalization has led to increased pressure on local chemists to adapt quickly to international standards and regulations.</w:t>
      </w:r>
    </w:p>
    <w:p>
      <w:pPr>
        <w:pStyle w:val="BodyText"/>
      </w:pPr>
      <w:r>
        <w:t xml:space="preserve">However, these challenges also present opportunities for growth. The government of Thailand has introduced policies to support STEM education and innovation, including tax incentives for companies investing in R&amp;D. Chemists can capitalize on these initiatives by engaging in collaborative projects with academia, industry partners, and international organizations to expand their expertise and impact.</w:t>
      </w:r>
    </w:p>
    <w:bookmarkEnd w:id="24"/>
    <w:bookmarkStart w:id="25" w:name="conclusion"/>
    <w:p>
      <w:pPr>
        <w:pStyle w:val="Heading2"/>
      </w:pPr>
      <w:r>
        <w:t xml:space="preserve">Conclusion</w:t>
      </w:r>
    </w:p>
    <w:p>
      <w:pPr>
        <w:pStyle w:val="FirstParagraph"/>
      </w:pPr>
      <w:r>
        <w:t xml:space="preserve">In conclusion, the role of a chemist in Thailand Bangkok is both challenging and rewarding. As the chemical industry continues to evolve, chemists must remain adaptable and committed to advancing scientific knowledge while addressing pressing societal needs. This Master Thesis underscores the importance of fostering a strong foundation in chemistry education, promoting sustainable practices, and encouraging interdisciplinary collaboration to ensure that Thailand Bangkok remains a global hub for chemical innovation.</w:t>
      </w:r>
    </w:p>
    <w:p>
      <w:pPr>
        <w:pStyle w:val="BodyText"/>
      </w:pPr>
      <w:r>
        <w:rPr>
          <w:bCs/>
          <w:b/>
        </w:rPr>
        <w:t xml:space="preserve">Keywords:</w:t>
      </w:r>
      <w:r>
        <w:t xml:space="preserve"> </w:t>
      </w:r>
      <w:r>
        <w:t xml:space="preserve">Master Thesis, Chemist, Thailand Bangkok</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Thailand Bangkok</dc:title>
  <dc:creator/>
  <dc:language>en</dc:language>
  <cp:keywords/>
  <dcterms:created xsi:type="dcterms:W3CDTF">2026-07-19T09:21:37Z</dcterms:created>
  <dcterms:modified xsi:type="dcterms:W3CDTF">2026-07-19T09:21:37Z</dcterms:modified>
</cp:coreProperties>
</file>

<file path=docProps/custom.xml><?xml version="1.0" encoding="utf-8"?>
<Properties xmlns="http://schemas.openxmlformats.org/officeDocument/2006/custom-properties" xmlns:vt="http://schemas.openxmlformats.org/officeDocument/2006/docPropsVTypes"/>
</file>