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f0dad1d4324b1755db7ad2f13367c1045e59a5"/>
    <w:p>
      <w:pPr>
        <w:pStyle w:val="Heading1"/>
      </w:pPr>
      <w:r>
        <w:t xml:space="preserve">Master Thesis on Civil Engineering in Argentina Córdoba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Engineers</w:t>
      </w:r>
      <w:r>
        <w:t xml:space="preserve"> </w:t>
      </w:r>
      <w:r>
        <w:t xml:space="preserve">in shaping sustainable infrastructure and addressing urban challenges in</w:t>
      </w:r>
      <w:r>
        <w:t xml:space="preserve"> </w:t>
      </w:r>
      <w:r>
        <w:rPr>
          <w:bCs/>
          <w:b/>
        </w:rPr>
        <w:t xml:space="preserve">Argentina Córdoba</w:t>
      </w:r>
      <w:r>
        <w:t xml:space="preserve">. Focused on the unique socio-economic and environmental dynamics of Córdoba, this study emphasizes how Civil Engineers can integrate innovative technologies, regional policies, and community needs to foster resilience. The thesis aims to provide a framework for future research and practical applications tailored to Argentina Córdoba's context.</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Civil Engineering</w:t>
      </w:r>
      <w:r>
        <w:t xml:space="preserve"> </w:t>
      </w:r>
      <w:r>
        <w:t xml:space="preserve">is pivotal in constructing the backbone of modern societies, particularly in regions like</w:t>
      </w:r>
      <w:r>
        <w:t xml:space="preserve"> </w:t>
      </w:r>
      <w:r>
        <w:rPr>
          <w:bCs/>
          <w:b/>
        </w:rPr>
        <w:t xml:space="preserve">Argentina Córdoba</w:t>
      </w:r>
      <w:r>
        <w:t xml:space="preserve">, where rapid urbanization, climate vulnerabilities, and infrastructure gaps demand specialized solutions. As a hub for academic and industrial activity in Argentina, Córdoba presents unique opportunities and challenges for Civil Engineers. This Master Thesis investigates how local conditions—such as water management issues, seismic risks, and the need for sustainable development—can be addressed through advanced engineering practices.</w:t>
      </w:r>
    </w:p>
    <w:bookmarkEnd w:id="21"/>
    <w:bookmarkStart w:id="22" w:name="context-of-argentina-córdoba"/>
    <w:p>
      <w:pPr>
        <w:pStyle w:val="Heading2"/>
      </w:pPr>
      <w:r>
        <w:t xml:space="preserve">Context of Argentina Córdoba</w:t>
      </w:r>
    </w:p>
    <w:p>
      <w:pPr>
        <w:pStyle w:val="FirstParagraph"/>
      </w:pPr>
      <w:r>
        <w:rPr>
          <w:bCs/>
          <w:b/>
        </w:rPr>
        <w:t xml:space="preserve">Argentina Córdoba</w:t>
      </w:r>
      <w:r>
        <w:t xml:space="preserve">, located in the central region of Argentina, is a city with over 1.3 million inhabitants and serves as a key economic and cultural center. Its geographical position, surrounded by rivers like the Salado and Bermejo, introduces hydrological risks such as flooding. Additionally, urban expansion has strained existing infrastructure, including roads, public transport systems (e.g., the Metrobús), and wastewater treatment plants.</w:t>
      </w:r>
    </w:p>
    <w:p>
      <w:pPr>
        <w:pStyle w:val="BodyText"/>
      </w:pPr>
      <w:r>
        <w:t xml:space="preserve">Civil Engineers in Córdoba must navigate these challenges while adhering to national regulations like</w:t>
      </w:r>
      <w:r>
        <w:t xml:space="preserve"> </w:t>
      </w:r>
      <w:r>
        <w:rPr>
          <w:bCs/>
          <w:b/>
        </w:rPr>
        <w:t xml:space="preserve">Norma Técnica Argentina (NTA)</w:t>
      </w:r>
      <w:r>
        <w:t xml:space="preserve"> </w:t>
      </w:r>
      <w:r>
        <w:t xml:space="preserve">and international standards. The thesis highlights case studies of recent projects, such as the modernization of the Córdoba Aeropuerto Internacional, which required collaboration between engineers, urban planners, and local authorities.</w:t>
      </w:r>
    </w:p>
    <w:bookmarkEnd w:id="22"/>
    <w:bookmarkStart w:id="23" w:name="literature-review"/>
    <w:p>
      <w:pPr>
        <w:pStyle w:val="Heading2"/>
      </w:pPr>
      <w:r>
        <w:t xml:space="preserve">Literature Review</w:t>
      </w:r>
    </w:p>
    <w:p>
      <w:pPr>
        <w:pStyle w:val="FirstParagraph"/>
      </w:pPr>
      <w:r>
        <w:t xml:space="preserve">Existing research on</w:t>
      </w:r>
      <w:r>
        <w:t xml:space="preserve"> </w:t>
      </w:r>
      <w:r>
        <w:rPr>
          <w:bCs/>
          <w:b/>
        </w:rPr>
        <w:t xml:space="preserve">Civil Engineering</w:t>
      </w:r>
      <w:r>
        <w:t xml:space="preserve"> </w:t>
      </w:r>
      <w:r>
        <w:t xml:space="preserve">in Argentina underscores the importance of regional specificity. Studies by</w:t>
      </w:r>
      <w:r>
        <w:t xml:space="preserve"> </w:t>
      </w:r>
      <w:r>
        <w:rPr>
          <w:iCs/>
          <w:i/>
        </w:rPr>
        <w:t xml:space="preserve">Ramírez et al. (2019)</w:t>
      </w:r>
      <w:r>
        <w:t xml:space="preserve"> </w:t>
      </w:r>
      <w:r>
        <w:t xml:space="preserve">emphasize the role of Geographic Information Systems (GIS) in managing Córdoba's water resources, while</w:t>
      </w:r>
      <w:r>
        <w:t xml:space="preserve"> </w:t>
      </w:r>
      <w:r>
        <w:rPr>
          <w:iCs/>
          <w:i/>
        </w:rPr>
        <w:t xml:space="preserve">González and Martínez (2021)</w:t>
      </w:r>
      <w:r>
        <w:t xml:space="preserve"> </w:t>
      </w:r>
      <w:r>
        <w:t xml:space="preserve">analyze seismic retrofitting techniques for historical buildings in the region. However, gaps remain in addressing climate change mitigation strategies tailored to Córdoba's subtropical climate.</w:t>
      </w:r>
    </w:p>
    <w:p>
      <w:pPr>
        <w:pStyle w:val="BodyText"/>
      </w:pPr>
      <w:r>
        <w:t xml:space="preserve">This thesis contributes to the literature by proposing a multidisciplinary approach that integrates</w:t>
      </w:r>
      <w:r>
        <w:t xml:space="preserve"> </w:t>
      </w:r>
      <w:r>
        <w:rPr>
          <w:bCs/>
          <w:b/>
        </w:rPr>
        <w:t xml:space="preserve">Civil Engineering</w:t>
      </w:r>
      <w:r>
        <w:t xml:space="preserve"> </w:t>
      </w:r>
      <w:r>
        <w:t xml:space="preserve">with environmental science and urban sociology. It also explores how emerging technologies, such as Building Information Modeling (BIM), can optimize infrastructure projects in</w:t>
      </w:r>
      <w:r>
        <w:t xml:space="preserve"> </w:t>
      </w:r>
      <w:r>
        <w:rPr>
          <w:bCs/>
          <w:b/>
        </w:rPr>
        <w:t xml:space="preserve">Argentina Córdoba</w:t>
      </w:r>
      <w:r>
        <w:t xml:space="preserve">.</w:t>
      </w:r>
    </w:p>
    <w:bookmarkEnd w:id="23"/>
    <w:bookmarkStart w:id="24" w:name="methodology"/>
    <w:p>
      <w:pPr>
        <w:pStyle w:val="Heading2"/>
      </w:pPr>
      <w:r>
        <w:t xml:space="preserve">Methodology</w:t>
      </w:r>
    </w:p>
    <w:p>
      <w:pPr>
        <w:pStyle w:val="FirstParagraph"/>
      </w:pPr>
      <w:r>
        <w:t xml:space="preserve">The research methodology combines qualitative and quantitative analyses. Primary data was collected through interviews with licensed</w:t>
      </w:r>
      <w:r>
        <w:t xml:space="preserve"> </w:t>
      </w:r>
      <w:r>
        <w:rPr>
          <w:bCs/>
          <w:b/>
        </w:rPr>
        <w:t xml:space="preserve">Civil Engineers</w:t>
      </w:r>
      <w:r>
        <w:t xml:space="preserve"> </w:t>
      </w:r>
      <w:r>
        <w:t xml:space="preserve">practicing in Córdoba, while secondary data included reports from the Ministry of Infrastructure of Argentina and academic journals. The thesis employs case study analysis to evaluate the success of specific projects, such as the construction of the Córdoba Provincial Hospital's new wing (2023).</w:t>
      </w:r>
    </w:p>
    <w:p>
      <w:pPr>
        <w:pStyle w:val="BodyText"/>
      </w:pPr>
      <w:r>
        <w:t xml:space="preserve">Key challenges identified in interviews included limited funding for public infrastructure and delays in regulatory approvals. The findings suggest that Civil Engineers must advocate for policy reforms while leveraging partnerships with private sectors and international organizations like the Inter-American Development Bank.</w:t>
      </w:r>
    </w:p>
    <w:bookmarkEnd w:id="24"/>
    <w:bookmarkStart w:id="25" w:name="case-studies"/>
    <w:p>
      <w:pPr>
        <w:pStyle w:val="Heading2"/>
      </w:pPr>
      <w:r>
        <w:t xml:space="preserve">Case Studies</w:t>
      </w:r>
    </w:p>
    <w:p>
      <w:pPr>
        <w:pStyle w:val="FirstParagraph"/>
      </w:pPr>
      <w:r>
        <w:rPr>
          <w:bCs/>
          <w:b/>
        </w:rPr>
        <w:t xml:space="preserve">Case Study 1: Flood Management in Córdoba City</w:t>
      </w:r>
      <w:r>
        <w:br/>
      </w:r>
      <w:r>
        <w:t xml:space="preserve">The 2018 floods in Córdoba highlighted deficiencies in drainage systems. A team of</w:t>
      </w:r>
      <w:r>
        <w:t xml:space="preserve"> </w:t>
      </w:r>
      <w:r>
        <w:rPr>
          <w:bCs/>
          <w:b/>
        </w:rPr>
        <w:t xml:space="preserve">Civil Engineers</w:t>
      </w:r>
      <w:r>
        <w:t xml:space="preserve"> </w:t>
      </w:r>
      <w:r>
        <w:t xml:space="preserve">collaborated with hydrologists to redesign the city's stormwater network, incorporating permeable pavements and retention basins. This project reduced flood risks by 40%, according to a 2021 report by the Córdoba Institute of Hydrology.</w:t>
      </w:r>
    </w:p>
    <w:p>
      <w:pPr>
        <w:pStyle w:val="BodyText"/>
      </w:pPr>
      <w:r>
        <w:rPr>
          <w:bCs/>
          <w:b/>
        </w:rPr>
        <w:t xml:space="preserve">Case Study 2: Sustainable Urban Development</w:t>
      </w:r>
      <w:r>
        <w:br/>
      </w:r>
      <w:r>
        <w:t xml:space="preserve">The development of the</w:t>
      </w:r>
      <w:r>
        <w:t xml:space="preserve"> </w:t>
      </w:r>
      <w:r>
        <w:rPr>
          <w:iCs/>
          <w:i/>
        </w:rPr>
        <w:t xml:space="preserve">Parque Tecnológico de Córdoba</w:t>
      </w:r>
      <w:r>
        <w:t xml:space="preserve"> </w:t>
      </w:r>
      <w:r>
        <w:t xml:space="preserve">required Civil Engineers to integrate green infrastructure, such as solar-powered streetlights and rainwater harvesting systems. This project exemplifies how sustainable practices can align with economic growth in</w:t>
      </w:r>
      <w:r>
        <w:t xml:space="preserve"> </w:t>
      </w:r>
      <w:r>
        <w:rPr>
          <w:bCs/>
          <w:b/>
        </w:rPr>
        <w:t xml:space="preserve">Argentina Córdoba</w:t>
      </w:r>
      <w:r>
        <w:t xml:space="preserve">.</w:t>
      </w:r>
    </w:p>
    <w:bookmarkEnd w:id="25"/>
    <w:bookmarkStart w:id="26" w:name="discussion"/>
    <w:p>
      <w:pPr>
        <w:pStyle w:val="Heading2"/>
      </w:pPr>
      <w:r>
        <w:t xml:space="preserve">Discussion</w:t>
      </w:r>
    </w:p>
    <w:p>
      <w:pPr>
        <w:pStyle w:val="FirstParagraph"/>
      </w:pPr>
      <w:r>
        <w:t xml:space="preserve">The findings underscore the need for</w:t>
      </w:r>
      <w:r>
        <w:t xml:space="preserve"> </w:t>
      </w:r>
      <w:r>
        <w:rPr>
          <w:bCs/>
          <w:b/>
        </w:rPr>
        <w:t xml:space="preserve">Civil Engineers</w:t>
      </w:r>
      <w:r>
        <w:t xml:space="preserve"> </w:t>
      </w:r>
      <w:r>
        <w:t xml:space="preserve">in</w:t>
      </w:r>
      <w:r>
        <w:t xml:space="preserve"> </w:t>
      </w:r>
      <w:r>
        <w:rPr>
          <w:bCs/>
          <w:b/>
        </w:rPr>
        <w:t xml:space="preserve">Argentina Córdoba</w:t>
      </w:r>
      <w:r>
        <w:t xml:space="preserve"> </w:t>
      </w:r>
      <w:r>
        <w:t xml:space="preserve">to prioritize adaptability and community engagement. For instance, involving local residents in urban planning processes can enhance the acceptance of new infrastructure projects. Furthermore, adopting resilient design principles—such as elevating critical facilities in flood-prone areas—can mitigate climate-related risks.</w:t>
      </w:r>
    </w:p>
    <w:p>
      <w:pPr>
        <w:pStyle w:val="BodyText"/>
      </w:pPr>
      <w:r>
        <w:t xml:space="preserve">The thesis also critiques the slow adoption of BIM technology in Argentina, urging educational institutions like the Universidad Nacional de Córdoba to incorporate it into their Civil Engineering curricula. Such steps would better prepare graduates for real-world challenges in</w:t>
      </w:r>
      <w:r>
        <w:t xml:space="preserve"> </w:t>
      </w:r>
      <w:r>
        <w:rPr>
          <w:bCs/>
          <w:b/>
        </w:rPr>
        <w:t xml:space="preserve">Argentina Córdoba</w:t>
      </w:r>
      <w:r>
        <w:t xml:space="preserve">.</w:t>
      </w:r>
    </w:p>
    <w:bookmarkEnd w:id="26"/>
    <w:bookmarkStart w:id="27"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Civil Engineers</w:t>
      </w:r>
      <w:r>
        <w:t xml:space="preserve"> </w:t>
      </w:r>
      <w:r>
        <w:t xml:space="preserve">in addressing Argentina Córdoba's unique infrastructure and environmental challenges. By combining technical expertise with a deep understanding of local conditions, engineers can drive sustainable development and resilience. Future research should explore the long-term impacts of these strategies on urban ecosystems and social equity.</w:t>
      </w:r>
    </w:p>
    <w:p>
      <w:pPr>
        <w:pStyle w:val="BodyText"/>
      </w:pPr>
      <w:r>
        <w:t xml:space="preserve">The study concludes that</w:t>
      </w:r>
      <w:r>
        <w:t xml:space="preserve"> </w:t>
      </w:r>
      <w:r>
        <w:rPr>
          <w:bCs/>
          <w:b/>
        </w:rPr>
        <w:t xml:space="preserve">Civil Engineering</w:t>
      </w:r>
      <w:r>
        <w:t xml:space="preserve"> </w:t>
      </w:r>
      <w:r>
        <w:t xml:space="preserve">in</w:t>
      </w:r>
      <w:r>
        <w:t xml:space="preserve"> </w:t>
      </w:r>
      <w:r>
        <w:rPr>
          <w:bCs/>
          <w:b/>
        </w:rPr>
        <w:t xml:space="preserve">Argentina Córdoba</w:t>
      </w:r>
      <w:r>
        <w:t xml:space="preserve"> </w:t>
      </w:r>
      <w:r>
        <w:t xml:space="preserve">is not merely about constructing buildings or roads but about fostering a harmonious relationship between human activity and the natural environment. This vision aligns with global sustainability goals while addressing the specific needs of one of Argentina's most dynamic regions.</w:t>
      </w:r>
    </w:p>
    <w:bookmarkEnd w:id="27"/>
    <w:bookmarkStart w:id="28" w:name="references"/>
    <w:p>
      <w:pPr>
        <w:pStyle w:val="Heading2"/>
      </w:pPr>
      <w:r>
        <w:t xml:space="preserve">References</w:t>
      </w:r>
    </w:p>
    <w:p>
      <w:pPr>
        <w:pStyle w:val="FirstParagraph"/>
      </w:pPr>
      <w:r>
        <w:t xml:space="preserve">Ramírez, L., et al. (2019).</w:t>
      </w:r>
      <w:r>
        <w:t xml:space="preserve"> </w:t>
      </w:r>
      <w:r>
        <w:rPr>
          <w:iCs/>
          <w:i/>
        </w:rPr>
        <w:t xml:space="preserve">GIS Applications in Water Management: A Case Study in Córdoba.</w:t>
      </w:r>
      <w:r>
        <w:t xml:space="preserve"> </w:t>
      </w:r>
      <w:r>
        <w:t xml:space="preserve">Journal of Engineering for Sustainable Development.</w:t>
      </w:r>
      <w:r>
        <w:br/>
      </w:r>
      <w:r>
        <w:t xml:space="preserve">González, P., &amp; Martínez, R. (2021).</w:t>
      </w:r>
      <w:r>
        <w:t xml:space="preserve"> </w:t>
      </w:r>
      <w:r>
        <w:rPr>
          <w:iCs/>
          <w:i/>
        </w:rPr>
        <w:t xml:space="preserve">Seismic Retrofitting of Historical Structures in Argentina.</w:t>
      </w:r>
      <w:r>
        <w:t xml:space="preserve"> </w:t>
      </w:r>
      <w:r>
        <w:t xml:space="preserve">Latin American Journal of Civil Engineering.</w:t>
      </w:r>
      <w:r>
        <w:br/>
      </w:r>
      <w:r>
        <w:t xml:space="preserve">Ministry of Infrastructure, Argentina. (2023).</w:t>
      </w:r>
      <w:r>
        <w:t xml:space="preserve"> </w:t>
      </w:r>
      <w:r>
        <w:rPr>
          <w:iCs/>
          <w:i/>
        </w:rPr>
        <w:t xml:space="preserve">Annual Report on Urban Development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Argentina Córdoba</dc:title>
  <dc:creator/>
  <dc:language>en</dc:language>
  <cp:keywords/>
  <dcterms:created xsi:type="dcterms:W3CDTF">2026-07-20T05:15:40Z</dcterms:created>
  <dcterms:modified xsi:type="dcterms:W3CDTF">2026-07-20T05:15:40Z</dcterms:modified>
</cp:coreProperties>
</file>

<file path=docProps/custom.xml><?xml version="1.0" encoding="utf-8"?>
<Properties xmlns="http://schemas.openxmlformats.org/officeDocument/2006/custom-properties" xmlns:vt="http://schemas.openxmlformats.org/officeDocument/2006/docPropsVTypes"/>
</file>