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732cb6dcc2381e9e88689ca10aa3538093f950c"/>
    <w:p>
      <w:pPr>
        <w:pStyle w:val="Heading1"/>
      </w:pPr>
      <w:r>
        <w:t xml:space="preserve">Master Thesis: The Role of Civil Engineers in Sustainable Urban Development in Ethiopia, Addis Ababa</w:t>
      </w:r>
    </w:p>
    <w:bookmarkStart w:id="20" w:name="abstract"/>
    <w:p>
      <w:pPr>
        <w:pStyle w:val="Heading2"/>
      </w:pPr>
      <w:r>
        <w:t xml:space="preserve">Abstract</w:t>
      </w:r>
    </w:p>
    <w:p>
      <w:pPr>
        <w:pStyle w:val="FirstParagraph"/>
      </w:pPr>
      <w:r>
        <w:t xml:space="preserve">This Master Thesis explores the critical role of civil engineers in addressing infrastructure challenges and promoting sustainable urban development in Addis Ababa, Ethiopia. As the capital city and economic hub of Ethiopia, Addis Ababa faces rapid urbanization, population growth, and increasing demands on its infrastructure systems. Civil engineers are pivotal in designing resilient structures, optimizing transportation networks, and managing environmental resources to support the city’s growth while ensuring long-term sustainability. This study examines existing challenges in Addis Ababa’s infrastructure sector and proposes evidence-based solutions tailored to the socio-economic context of Ethiopia. The research combines case studies, stakeholder interviews, and technical analysis to highlight the contributions of civil engineers in shaping a resilient future for Addis Ababa.</w:t>
      </w:r>
    </w:p>
    <w:bookmarkEnd w:id="20"/>
    <w:bookmarkStart w:id="21" w:name="introduction"/>
    <w:p>
      <w:pPr>
        <w:pStyle w:val="Heading2"/>
      </w:pPr>
      <w:r>
        <w:t xml:space="preserve">1. Introduction</w:t>
      </w:r>
    </w:p>
    <w:p>
      <w:pPr>
        <w:pStyle w:val="FirstParagraph"/>
      </w:pPr>
      <w:r>
        <w:t xml:space="preserve">Ethiopia is one of the fastest-growing economies in Africa, with its capital city, Addis Ababa, at the forefront of this transformation. As a center for government, education, and commerce, Addis Ababa is experiencing unprecedented urban expansion. However, this growth has strained existing infrastructure systems—including roads, drainage networks, and housing—exposing gaps in planning and execution. Civil engineers play a central role in addressing these challenges by integrating technical expertise with local socio-economic considerations. This thesis investigates how civil engineering practices can be adapted to meet the unique demands of Addis Ababa while aligning with Ethiopia’s broader development goals.</w:t>
      </w:r>
    </w:p>
    <w:bookmarkEnd w:id="21"/>
    <w:bookmarkStart w:id="22" w:name="contextual-background"/>
    <w:p>
      <w:pPr>
        <w:pStyle w:val="Heading2"/>
      </w:pPr>
      <w:r>
        <w:t xml:space="preserve">2. Contextual Background</w:t>
      </w:r>
    </w:p>
    <w:p>
      <w:pPr>
        <w:pStyle w:val="FirstParagraph"/>
      </w:pPr>
      <w:r>
        <w:t xml:space="preserve">Addis Ababa, home to over 4 million people, is projected to grow by more than 50% in the next decade. This rapid urbanization has intensified issues such as traffic congestion, inadequate waste management, and insufficient access to clean water and sanitation. Civil engineers must balance modern infrastructure needs with the preservation of Ethiopia’s cultural heritage and environmental resources. For instance, projects like the Addis Ababa Light Rail Transit (LRT) system highlight the importance of integrating public transportation solutions that reduce reliance on private vehicles while promoting sustainability.</w:t>
      </w:r>
    </w:p>
    <w:bookmarkEnd w:id="22"/>
    <w:bookmarkStart w:id="23" w:name="challenges-in-civil-engineering-practice"/>
    <w:p>
      <w:pPr>
        <w:pStyle w:val="Heading2"/>
      </w:pPr>
      <w:r>
        <w:t xml:space="preserve">3. Challenges in Civil Engineering Practice</w:t>
      </w:r>
    </w:p>
    <w:p>
      <w:pPr>
        <w:pStyle w:val="FirstParagraph"/>
      </w:pPr>
      <w:r>
        <w:t xml:space="preserve">Civil engineers working in Ethiopia face multifaceted challenges. These include:</w:t>
      </w:r>
    </w:p>
    <w:p>
      <w:pPr>
        <w:numPr>
          <w:ilvl w:val="0"/>
          <w:numId w:val="1001"/>
        </w:numPr>
        <w:pStyle w:val="Compact"/>
      </w:pPr>
      <w:r>
        <w:rPr>
          <w:bCs/>
          <w:b/>
        </w:rPr>
        <w:t xml:space="preserve">Limited Resources:</w:t>
      </w:r>
      <w:r>
        <w:t xml:space="preserve"> </w:t>
      </w:r>
      <w:r>
        <w:t xml:space="preserve">Budget constraints often hinder the implementation of advanced engineering solutions.</w:t>
      </w:r>
    </w:p>
    <w:p>
      <w:pPr>
        <w:numPr>
          <w:ilvl w:val="0"/>
          <w:numId w:val="1001"/>
        </w:numPr>
        <w:pStyle w:val="Compact"/>
      </w:pPr>
      <w:r>
        <w:rPr>
          <w:bCs/>
          <w:b/>
        </w:rPr>
        <w:t xml:space="preserve">Geotechnical Variability:</w:t>
      </w:r>
      <w:r>
        <w:t xml:space="preserve"> </w:t>
      </w:r>
      <w:r>
        <w:t xml:space="preserve">Addis Ababa’s diverse terrain requires site-specific designs to mitigate risks like landslides or soil erosion.</w:t>
      </w:r>
    </w:p>
    <w:p>
      <w:pPr>
        <w:numPr>
          <w:ilvl w:val="0"/>
          <w:numId w:val="1001"/>
        </w:numPr>
        <w:pStyle w:val="Compact"/>
      </w:pPr>
      <w:r>
        <w:rPr>
          <w:bCs/>
          <w:b/>
        </w:rPr>
        <w:t xml:space="preserve">Rapid Urbanization:</w:t>
      </w:r>
      <w:r>
        <w:t xml:space="preserve"> </w:t>
      </w:r>
      <w:r>
        <w:t xml:space="preserve">The pace of development outstrips the capacity for thorough planning and environmental impact assessments.</w:t>
      </w:r>
    </w:p>
    <w:p>
      <w:pPr>
        <w:numPr>
          <w:ilvl w:val="0"/>
          <w:numId w:val="1001"/>
        </w:numPr>
        <w:pStyle w:val="Compact"/>
      </w:pPr>
      <w:r>
        <w:rPr>
          <w:bCs/>
          <w:b/>
        </w:rPr>
        <w:t xml:space="preserve">Cultural Sensitivity:</w:t>
      </w:r>
      <w:r>
        <w:t xml:space="preserve"> </w:t>
      </w:r>
      <w:r>
        <w:t xml:space="preserve">Projects must respect local traditions and community needs to ensure social acceptance.</w:t>
      </w:r>
    </w:p>
    <w:bookmarkEnd w:id="23"/>
    <w:bookmarkStart w:id="24" w:name="methodology"/>
    <w:p>
      <w:pPr>
        <w:pStyle w:val="Heading2"/>
      </w:pPr>
      <w:r>
        <w:t xml:space="preserve">4. Methodology</w:t>
      </w:r>
    </w:p>
    <w:p>
      <w:pPr>
        <w:pStyle w:val="FirstParagraph"/>
      </w:pPr>
      <w:r>
        <w:t xml:space="preserve">This study employed a mixed-methods approach, combining qualitative and quantitative data. Key methods included:</w:t>
      </w:r>
    </w:p>
    <w:p>
      <w:pPr>
        <w:numPr>
          <w:ilvl w:val="0"/>
          <w:numId w:val="1002"/>
        </w:numPr>
        <w:pStyle w:val="Compact"/>
      </w:pPr>
      <w:r>
        <w:rPr>
          <w:bCs/>
          <w:b/>
        </w:rPr>
        <w:t xml:space="preserve">Case Studies:</w:t>
      </w:r>
      <w:r>
        <w:t xml:space="preserve"> </w:t>
      </w:r>
      <w:r>
        <w:t xml:space="preserve">Analysis of recent infrastructure projects in Addis Ababa, such as the Bole International Airport expansion and the construction of multi-story residential complexes.</w:t>
      </w:r>
    </w:p>
    <w:p>
      <w:pPr>
        <w:numPr>
          <w:ilvl w:val="0"/>
          <w:numId w:val="1002"/>
        </w:numPr>
        <w:pStyle w:val="Compact"/>
      </w:pPr>
      <w:r>
        <w:rPr>
          <w:bCs/>
          <w:b/>
        </w:rPr>
        <w:t xml:space="preserve">Stakeholder Interviews:</w:t>
      </w:r>
      <w:r>
        <w:t xml:space="preserve"> </w:t>
      </w:r>
      <w:r>
        <w:t xml:space="preserve">Conversations with civil engineers, urban planners, and municipal officials to identify common challenges and best practices.</w:t>
      </w:r>
    </w:p>
    <w:p>
      <w:pPr>
        <w:numPr>
          <w:ilvl w:val="0"/>
          <w:numId w:val="1002"/>
        </w:numPr>
        <w:pStyle w:val="Compact"/>
      </w:pPr>
      <w:r>
        <w:rPr>
          <w:bCs/>
          <w:b/>
        </w:rPr>
        <w:t xml:space="preserve">Data Analysis:</w:t>
      </w:r>
      <w:r>
        <w:t xml:space="preserve"> </w:t>
      </w:r>
      <w:r>
        <w:t xml:space="preserve">Review of Ethiopian construction standards (e.g., Ethiopian Standards Agency guidelines) and performance metrics for infrastructure projects in Addis Ababa.</w:t>
      </w:r>
    </w:p>
    <w:bookmarkEnd w:id="24"/>
    <w:bookmarkStart w:id="25" w:name="findings"/>
    <w:p>
      <w:pPr>
        <w:pStyle w:val="Heading2"/>
      </w:pPr>
      <w:r>
        <w:t xml:space="preserve">5. Findings</w:t>
      </w:r>
    </w:p>
    <w:p>
      <w:pPr>
        <w:pStyle w:val="FirstParagraph"/>
      </w:pPr>
      <w:r>
        <w:t xml:space="preserve">The research revealed several critical insights:</w:t>
      </w:r>
    </w:p>
    <w:p>
      <w:pPr>
        <w:numPr>
          <w:ilvl w:val="0"/>
          <w:numId w:val="1003"/>
        </w:numPr>
        <w:pStyle w:val="Compact"/>
      </w:pPr>
      <w:r>
        <w:rPr>
          <w:bCs/>
          <w:b/>
        </w:rPr>
        <w:t xml:space="preserve">Importance of Resilient Design:</w:t>
      </w:r>
      <w:r>
        <w:t xml:space="preserve"> </w:t>
      </w:r>
      <w:r>
        <w:t xml:space="preserve">Civil engineers must prioritize climate resilience, particularly in light of Ethiopia’s vulnerability to droughts and floods.</w:t>
      </w:r>
    </w:p>
    <w:p>
      <w:pPr>
        <w:numPr>
          <w:ilvl w:val="0"/>
          <w:numId w:val="1003"/>
        </w:numPr>
        <w:pStyle w:val="Compact"/>
      </w:pPr>
      <w:r>
        <w:rPr>
          <w:bCs/>
          <w:b/>
        </w:rPr>
        <w:t xml:space="preserve">Community Engagement:</w:t>
      </w:r>
      <w:r>
        <w:t xml:space="preserve"> </w:t>
      </w:r>
      <w:r>
        <w:t xml:space="preserve">Successful projects in Addis Ababa often involve early consultation with local communities to address concerns about displacement or resource access.</w:t>
      </w:r>
    </w:p>
    <w:p>
      <w:pPr>
        <w:numPr>
          <w:ilvl w:val="0"/>
          <w:numId w:val="1003"/>
        </w:numPr>
        <w:pStyle w:val="Compact"/>
      </w:pPr>
      <w:r>
        <w:rPr>
          <w:bCs/>
          <w:b/>
        </w:rPr>
        <w:t xml:space="preserve">Tech Innovation:</w:t>
      </w:r>
      <w:r>
        <w:t xml:space="preserve"> </w:t>
      </w:r>
      <w:r>
        <w:t xml:space="preserve">The adoption of Building Information Modeling (BIM) and Geographic Information Systems (GIS) has improved project efficiency, though limited internet connectivity in rural areas poses challenges.</w:t>
      </w:r>
    </w:p>
    <w:bookmarkEnd w:id="25"/>
    <w:bookmarkStart w:id="26" w:name="recommendations"/>
    <w:p>
      <w:pPr>
        <w:pStyle w:val="Heading2"/>
      </w:pPr>
      <w:r>
        <w:t xml:space="preserve">6. Recommendations</w:t>
      </w:r>
    </w:p>
    <w:p>
      <w:pPr>
        <w:pStyle w:val="FirstParagraph"/>
      </w:pPr>
      <w:r>
        <w:t xml:space="preserve">To enhance the role of civil engineers in Addis Ababa’s development, this thesis recommends:</w:t>
      </w:r>
    </w:p>
    <w:p>
      <w:pPr>
        <w:numPr>
          <w:ilvl w:val="0"/>
          <w:numId w:val="1004"/>
        </w:numPr>
        <w:pStyle w:val="Compact"/>
      </w:pPr>
      <w:r>
        <w:rPr>
          <w:bCs/>
          <w:b/>
        </w:rPr>
        <w:t xml:space="preserve">Policy Advocacy:</w:t>
      </w:r>
      <w:r>
        <w:t xml:space="preserve"> </w:t>
      </w:r>
      <w:r>
        <w:t xml:space="preserve">Encourage the Ethiopian government to allocate more funding for infrastructure projects and enforce stricter building codes.</w:t>
      </w:r>
    </w:p>
    <w:p>
      <w:pPr>
        <w:numPr>
          <w:ilvl w:val="0"/>
          <w:numId w:val="1004"/>
        </w:numPr>
        <w:pStyle w:val="Compact"/>
      </w:pPr>
      <w:r>
        <w:rPr>
          <w:bCs/>
          <w:b/>
        </w:rPr>
        <w:t xml:space="preserve">Capacity Building:</w:t>
      </w:r>
      <w:r>
        <w:t xml:space="preserve"> </w:t>
      </w:r>
      <w:r>
        <w:t xml:space="preserve">Invest in training programs for civil engineers focused on sustainable practices and emerging technologies.</w:t>
      </w:r>
    </w:p>
    <w:p>
      <w:pPr>
        <w:numPr>
          <w:ilvl w:val="0"/>
          <w:numId w:val="1004"/>
        </w:numPr>
        <w:pStyle w:val="Compact"/>
      </w:pPr>
      <w:r>
        <w:rPr>
          <w:bCs/>
          <w:b/>
        </w:rPr>
        <w:t xml:space="preserve">Cross-Disciplinary Collaboration:</w:t>
      </w:r>
      <w:r>
        <w:t xml:space="preserve"> </w:t>
      </w:r>
      <w:r>
        <w:t xml:space="preserve">Foster partnerships between engineers, urban planners, and environmental scientists to create holistic solutions for Addis Ababa’s growth.</w:t>
      </w:r>
    </w:p>
    <w:bookmarkEnd w:id="26"/>
    <w:bookmarkStart w:id="27" w:name="conclusion"/>
    <w:p>
      <w:pPr>
        <w:pStyle w:val="Heading2"/>
      </w:pPr>
      <w:r>
        <w:t xml:space="preserve">7. Conclusion</w:t>
      </w:r>
    </w:p>
    <w:p>
      <w:pPr>
        <w:pStyle w:val="FirstParagraph"/>
      </w:pPr>
      <w:r>
        <w:t xml:space="preserve">The role of civil engineers in Ethiopia’s capital city is indispensable. As Addis Ababa continues to grow, the need for innovative, sustainable, and culturally sensitive infrastructure will only increase. By addressing current challenges through strategic planning and technological integration, civil engineers can shape a future where Ethiopia’s capital becomes a model of urban resilience in Africa. This Master Thesis underscores the importance of aligning engineering practices with local needs and global sustainability goals to ensure the prosperity of Addis Ababa and Ethiopia as a whole.</w:t>
      </w:r>
    </w:p>
    <w:bookmarkEnd w:id="27"/>
    <w:bookmarkStart w:id="28" w:name="references"/>
    <w:p>
      <w:pPr>
        <w:pStyle w:val="Heading2"/>
      </w:pPr>
      <w:r>
        <w:t xml:space="preserve">References</w:t>
      </w:r>
    </w:p>
    <w:p>
      <w:pPr>
        <w:pStyle w:val="FirstParagraph"/>
      </w:pPr>
      <w:r>
        <w:rPr>
          <w:bCs/>
          <w:b/>
        </w:rPr>
        <w:t xml:space="preserve">1.</w:t>
      </w:r>
      <w:r>
        <w:t xml:space="preserve"> </w:t>
      </w:r>
      <w:r>
        <w:t xml:space="preserve">Ethiopian Standards Agency (ESA). (2020). *Ethiopian Construction Codes for Urban Infrastructure*.</w:t>
      </w:r>
      <w:r>
        <w:br/>
      </w:r>
      <w:r>
        <w:rPr>
          <w:bCs/>
          <w:b/>
        </w:rPr>
        <w:t xml:space="preserve">2.</w:t>
      </w:r>
      <w:r>
        <w:t xml:space="preserve"> </w:t>
      </w:r>
      <w:r>
        <w:t xml:space="preserve">Addis Ababa City Council. (2019). *Urban Development Strategy 2030*.</w:t>
      </w:r>
      <w:r>
        <w:br/>
      </w:r>
      <w:r>
        <w:rPr>
          <w:bCs/>
          <w:b/>
        </w:rPr>
        <w:t xml:space="preserve">3.</w:t>
      </w:r>
      <w:r>
        <w:t xml:space="preserve"> </w:t>
      </w:r>
      <w:r>
        <w:t xml:space="preserve">United Nations Human Settlements Programme (UN-Habitat). (2018). *Sustainable Urban Development in Ethiopia*.</w:t>
      </w:r>
      <w:r>
        <w:br/>
      </w:r>
      <w:r>
        <w:rPr>
          <w:bCs/>
          <w:b/>
        </w:rPr>
        <w:t xml:space="preserve">4.</w:t>
      </w:r>
      <w:r>
        <w:t xml:space="preserve"> </w:t>
      </w:r>
      <w:r>
        <w:t xml:space="preserve">Negash, T. (2017). *Infrastructure Challenges in Rapidly Urbanizing African Cities*. Journal of African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Ethiopia Addis Ababa</dc:title>
  <dc:creator/>
  <dc:language>en</dc:language>
  <cp:keywords/>
  <dcterms:created xsi:type="dcterms:W3CDTF">2026-07-19T20:55:11Z</dcterms:created>
  <dcterms:modified xsi:type="dcterms:W3CDTF">2026-07-19T20:55:11Z</dcterms:modified>
</cp:coreProperties>
</file>

<file path=docProps/custom.xml><?xml version="1.0" encoding="utf-8"?>
<Properties xmlns="http://schemas.openxmlformats.org/officeDocument/2006/custom-properties" xmlns:vt="http://schemas.openxmlformats.org/officeDocument/2006/docPropsVTypes"/>
</file>