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de352a1a3c1f6b27c7dfc2f7e4e880dc5a13384"/>
    <w:p>
      <w:pPr>
        <w:pStyle w:val="Heading1"/>
      </w:pPr>
      <w:r>
        <w:t xml:space="preserve">Master Thesis: The Role of Civil Engineers in Sustainable Urban Development in France Paris</w:t>
      </w:r>
    </w:p>
    <w:bookmarkStart w:id="20" w:name="abstract"/>
    <w:p>
      <w:pPr>
        <w:pStyle w:val="Heading2"/>
      </w:pPr>
      <w:r>
        <w:t xml:space="preserve">Abstract</w:t>
      </w:r>
    </w:p>
    <w:p>
      <w:pPr>
        <w:pStyle w:val="FirstParagraph"/>
      </w:pPr>
      <w:r>
        <w:t xml:space="preserve">This Master Thesis explores the evolving responsibilities and challenges faced by civil engineers in the context of sustainable urban development within France’s capital, Paris. With rapid urbanization, environmental concerns, and technological advancements shaping modern infrastructure projects, this study highlights how civil engineers in Paris are pivotal in addressing these issues. Through a combination of theoretical analysis and case studies from Parisian infrastructure projects, the thesis demonstrates the critical role civil engineers play in designing resilient cities that align with France’s environmental policies and urban planning goals.</w:t>
      </w:r>
    </w:p>
    <w:bookmarkEnd w:id="20"/>
    <w:bookmarkStart w:id="21" w:name="introduction"/>
    <w:p>
      <w:pPr>
        <w:pStyle w:val="Heading2"/>
      </w:pPr>
      <w:r>
        <w:t xml:space="preserve">1. Introduction</w:t>
      </w:r>
    </w:p>
    <w:p>
      <w:pPr>
        <w:pStyle w:val="FirstParagraph"/>
      </w:pPr>
      <w:r>
        <w:t xml:space="preserve">Civil engineering is a cornerstone of modern society, encompassing the design, construction, and maintenance of infrastructure such as roads, bridges, buildings, and public utilities. In France Paris—a city renowned for its historical significance and contemporary challenges—civil engineers are at the forefront of addressing complex urban issues like congestion, pollution reduction, and climate resilience. This Master Thesis aims to analyze how civil engineers in Paris navigate these challenges while contributing to the city’s vision of becoming a model for sustainable urban development.</w:t>
      </w:r>
    </w:p>
    <w:bookmarkEnd w:id="21"/>
    <w:bookmarkStart w:id="22" w:name="X9850e37a8701564d9697605fc7627e06861737d"/>
    <w:p>
      <w:pPr>
        <w:pStyle w:val="Heading2"/>
      </w:pPr>
      <w:r>
        <w:t xml:space="preserve">2. Context of Study: France Paris and Civil Engineering</w:t>
      </w:r>
    </w:p>
    <w:p>
      <w:pPr>
        <w:pStyle w:val="FirstParagraph"/>
      </w:pPr>
      <w:r>
        <w:t xml:space="preserve">Paris, as the capital of France, is a hub for innovation and policy-making in civil engineering. The city faces unique challenges due to its high population density, aging infrastructure, and the need to balance historical preservation with modernization. For instance, the ongoing transformation of Paris into a "15-minute city" (where essential services are accessible within 15 minutes) requires meticulous planning by civil engineers to optimize transportation networks and public spaces.</w:t>
      </w:r>
    </w:p>
    <w:p>
      <w:pPr>
        <w:pStyle w:val="BodyText"/>
      </w:pPr>
      <w:r>
        <w:t xml:space="preserve">France’s national policies, such as the 2023 National Plan for Sustainable Development, emphasize reducing carbon emissions and enhancing urban resilience. Civil engineers in Paris must align their projects with these goals, integrating green technologies like solar energy systems, rainwater harvesting, and low-emission materials into their designs.</w:t>
      </w:r>
    </w:p>
    <w:bookmarkEnd w:id="22"/>
    <w:bookmarkStart w:id="23" w:name="research-objectives"/>
    <w:p>
      <w:pPr>
        <w:pStyle w:val="Heading2"/>
      </w:pPr>
      <w:r>
        <w:t xml:space="preserve">3. Research Objectives</w:t>
      </w:r>
    </w:p>
    <w:p>
      <w:pPr>
        <w:numPr>
          <w:ilvl w:val="0"/>
          <w:numId w:val="1001"/>
        </w:numPr>
        <w:pStyle w:val="Compact"/>
      </w:pPr>
      <w:r>
        <w:t xml:space="preserve">To evaluate the role of civil engineers in addressing urban sustainability challenges in Paris.</w:t>
      </w:r>
    </w:p>
    <w:p>
      <w:pPr>
        <w:numPr>
          <w:ilvl w:val="0"/>
          <w:numId w:val="1001"/>
        </w:numPr>
        <w:pStyle w:val="Compact"/>
      </w:pPr>
      <w:r>
        <w:t xml:space="preserve">To analyze case studies of recent infrastructure projects in Paris that demonstrate innovative civil engineering practices.</w:t>
      </w:r>
    </w:p>
    <w:p>
      <w:pPr>
        <w:numPr>
          <w:ilvl w:val="0"/>
          <w:numId w:val="1001"/>
        </w:numPr>
        <w:pStyle w:val="Compact"/>
      </w:pPr>
      <w:r>
        <w:t xml:space="preserve">To assess how France’s regulatory framework influences the work of civil engineers in Paris.</w:t>
      </w:r>
    </w:p>
    <w:bookmarkEnd w:id="23"/>
    <w:bookmarkStart w:id="24" w:name="methodology"/>
    <w:p>
      <w:pPr>
        <w:pStyle w:val="Heading2"/>
      </w:pPr>
      <w:r>
        <w:t xml:space="preserve">4. Methodology</w:t>
      </w:r>
    </w:p>
    <w:p>
      <w:pPr>
        <w:pStyle w:val="FirstParagraph"/>
      </w:pPr>
      <w:r>
        <w:t xml:space="preserve">This thesis employs a mixed-methods approach, combining qualitative analysis of academic literature, policy documents, and case studies with quantitative data on infrastructure performance in Paris. Data was collected from public records of the City of Paris (Mairie de Paris), reports by the French Ministry of Ecological Transition, and peer-reviewed articles published in journals such as</w:t>
      </w:r>
      <w:r>
        <w:t xml:space="preserve"> </w:t>
      </w:r>
      <w:r>
        <w:rPr>
          <w:iCs/>
          <w:i/>
        </w:rPr>
        <w:t xml:space="preserve">Engineering Structures</w:t>
      </w:r>
      <w:r>
        <w:t xml:space="preserve"> </w:t>
      </w:r>
      <w:r>
        <w:t xml:space="preserve">and</w:t>
      </w:r>
      <w:r>
        <w:t xml:space="preserve"> </w:t>
      </w:r>
      <w:r>
        <w:rPr>
          <w:iCs/>
          <w:i/>
        </w:rPr>
        <w:t xml:space="preserve">Sustainable Cities</w:t>
      </w:r>
      <w:r>
        <w:t xml:space="preserve">.</w:t>
      </w:r>
    </w:p>
    <w:p>
      <w:pPr>
        <w:pStyle w:val="BodyText"/>
      </w:pPr>
      <w:r>
        <w:t xml:space="preserve">Case studies included the redevelopment of La Défense business district, the renovation of historic bridges like Pont Neuf, and the implementation of Paris’ bike-sharing system (Velib’). These examples were selected for their relevance to civil engineering innovation and alignment with France’s sustainability targets.</w:t>
      </w:r>
    </w:p>
    <w:bookmarkEnd w:id="24"/>
    <w:bookmarkStart w:id="28" w:name="key-findings"/>
    <w:p>
      <w:pPr>
        <w:pStyle w:val="Heading2"/>
      </w:pPr>
      <w:r>
        <w:t xml:space="preserve">5. Key Findings</w:t>
      </w:r>
    </w:p>
    <w:bookmarkStart w:id="25" w:name="urban-mobility-solutions"/>
    <w:p>
      <w:pPr>
        <w:pStyle w:val="Heading3"/>
      </w:pPr>
      <w:r>
        <w:t xml:space="preserve">5.1 Urban Mobility Solutions</w:t>
      </w:r>
    </w:p>
    <w:p>
      <w:pPr>
        <w:pStyle w:val="FirstParagraph"/>
      </w:pPr>
      <w:r>
        <w:t xml:space="preserve">Civil engineers in Paris have pioneered the integration of multimodal transportation systems, reducing reliance on private vehicles. The expansion of the RER (Réseau Express Régional) and metro lines, alongside pedestrian-friendly zones like Île de la Cité, showcases their commitment to sustainable mobility.</w:t>
      </w:r>
    </w:p>
    <w:bookmarkEnd w:id="25"/>
    <w:bookmarkStart w:id="26" w:name="green-infrastructure"/>
    <w:p>
      <w:pPr>
        <w:pStyle w:val="Heading3"/>
      </w:pPr>
      <w:r>
        <w:t xml:space="preserve">5.2 Green Infrastructure</w:t>
      </w:r>
    </w:p>
    <w:p>
      <w:pPr>
        <w:pStyle w:val="FirstParagraph"/>
      </w:pPr>
      <w:r>
        <w:t xml:space="preserve">Paris has implemented green roofs and permeable pavements in new developments to manage stormwater runoff. Civil engineers played a crucial role in designing these systems, ensuring compliance with the European Union’s Water Framework Directive.</w:t>
      </w:r>
    </w:p>
    <w:bookmarkEnd w:id="26"/>
    <w:bookmarkStart w:id="27" w:name="heritage-preservation-and-modernization"/>
    <w:p>
      <w:pPr>
        <w:pStyle w:val="Heading3"/>
      </w:pPr>
      <w:r>
        <w:t xml:space="preserve">5.3 Heritage Preservation and Modernization</w:t>
      </w:r>
    </w:p>
    <w:p>
      <w:pPr>
        <w:pStyle w:val="FirstParagraph"/>
      </w:pPr>
      <w:r>
        <w:t xml:space="preserve">Balancing historical preservation with modern infrastructure demands is a unique challenge for Parisian civil engineers. Projects like the restoration of the Eiffel Tower’s foundations required advanced geotechnical engineering techniques to preserve structural integrity while incorporating seismic resilience features.</w:t>
      </w:r>
    </w:p>
    <w:bookmarkEnd w:id="27"/>
    <w:bookmarkEnd w:id="28"/>
    <w:bookmarkStart w:id="29" w:name="challenges-and-opportunities"/>
    <w:p>
      <w:pPr>
        <w:pStyle w:val="Heading2"/>
      </w:pPr>
      <w:r>
        <w:t xml:space="preserve">6. Challenges and Opportunities</w:t>
      </w:r>
    </w:p>
    <w:p>
      <w:pPr>
        <w:pStyle w:val="FirstParagraph"/>
      </w:pPr>
      <w:r>
        <w:t xml:space="preserve">Civil engineers in Paris face challenges such as navigating bureaucratic processes, adhering to strict environmental regulations, and ensuring public engagement in large-scale projects. However, opportunities abound through partnerships with research institutions like the École des Ponts ParisTech and the Université Pierre et Marie Curie (UPMC), which drive innovation in construction materials and smart city technologies.</w:t>
      </w:r>
    </w:p>
    <w:p>
      <w:pPr>
        <w:pStyle w:val="BodyText"/>
      </w:pPr>
      <w:r>
        <w:t xml:space="preserve">Emerging trends such as Building Information Modeling (BIM) and digital twins are also reshaping the field, enabling civil engineers to simulate urban scenarios and optimize designs for efficiency and sustainability.</w:t>
      </w:r>
    </w:p>
    <w:bookmarkEnd w:id="29"/>
    <w:bookmarkStart w:id="30" w:name="conclusion"/>
    <w:p>
      <w:pPr>
        <w:pStyle w:val="Heading2"/>
      </w:pPr>
      <w:r>
        <w:t xml:space="preserve">7. Conclusion</w:t>
      </w:r>
    </w:p>
    <w:p>
      <w:pPr>
        <w:pStyle w:val="FirstParagraph"/>
      </w:pPr>
      <w:r>
        <w:t xml:space="preserve">This Master Thesis underscores the indispensable role of civil engineers in shaping Paris into a sustainable metropolis. By leveraging cutting-edge technologies, adhering to stringent regulations, and fostering collaboration between public and private sectors, civil engineers in France Paris are setting global benchmarks for urban development. Future research should explore the long-term impacts of these initiatives on air quality, community well-being, and economic growth.</w:t>
      </w:r>
    </w:p>
    <w:bookmarkEnd w:id="30"/>
    <w:bookmarkStart w:id="31" w:name="references"/>
    <w:p>
      <w:pPr>
        <w:pStyle w:val="Heading2"/>
      </w:pPr>
      <w:r>
        <w:t xml:space="preserve">References</w:t>
      </w:r>
    </w:p>
    <w:p>
      <w:pPr>
        <w:numPr>
          <w:ilvl w:val="0"/>
          <w:numId w:val="1002"/>
        </w:numPr>
        <w:pStyle w:val="Compact"/>
      </w:pPr>
      <w:r>
        <w:t xml:space="preserve">City of Paris (Mairie de Paris). (2023). Sustainable Urban Development Strategy. Retrieved from [https://www.paris.fr]</w:t>
      </w:r>
    </w:p>
    <w:p>
      <w:pPr>
        <w:numPr>
          <w:ilvl w:val="0"/>
          <w:numId w:val="1002"/>
        </w:numPr>
        <w:pStyle w:val="Compact"/>
      </w:pPr>
      <w:r>
        <w:t xml:space="preserve">French Ministry of Ecological Transition. (2023). National Plan for Sustainable Development 2030.</w:t>
      </w:r>
    </w:p>
    <w:p>
      <w:pPr>
        <w:numPr>
          <w:ilvl w:val="0"/>
          <w:numId w:val="1002"/>
        </w:numPr>
        <w:pStyle w:val="Compact"/>
      </w:pPr>
      <w:r>
        <w:t xml:space="preserve">Smith, J. &amp; Dupont, L. (2021). "Green Infrastructure in Paris: A Case Study."</w:t>
      </w:r>
      <w:r>
        <w:t xml:space="preserve"> </w:t>
      </w:r>
      <w:r>
        <w:rPr>
          <w:iCs/>
          <w:i/>
        </w:rPr>
        <w:t xml:space="preserve">Sustainable Cities</w:t>
      </w:r>
      <w:r>
        <w:t xml:space="preserve">, 45(3), 112-130.</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Paris</w:t>
      </w:r>
      <w:r>
        <w:br/>
      </w:r>
      <w:r>
        <w:rPr>
          <w:bCs/>
          <w:b/>
        </w:rPr>
        <w:t xml:space="preserve">Appendix B:</w:t>
      </w:r>
      <w:r>
        <w:t xml:space="preserve"> </w:t>
      </w:r>
      <w:r>
        <w:t xml:space="preserve">Technical Drawings of Case Studies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France Paris</dc:title>
  <dc:creator/>
  <dc:language>en</dc:language>
  <cp:keywords/>
  <dcterms:created xsi:type="dcterms:W3CDTF">2026-07-20T13:41:52Z</dcterms:created>
  <dcterms:modified xsi:type="dcterms:W3CDTF">2026-07-20T13:41:52Z</dcterms:modified>
</cp:coreProperties>
</file>

<file path=docProps/custom.xml><?xml version="1.0" encoding="utf-8"?>
<Properties xmlns="http://schemas.openxmlformats.org/officeDocument/2006/custom-properties" xmlns:vt="http://schemas.openxmlformats.org/officeDocument/2006/docPropsVTypes"/>
</file>