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Challenges</w:t>
      </w:r>
      <w:r>
        <w:t xml:space="preserve"> </w:t>
      </w:r>
      <w:r>
        <w:t xml:space="preserve">in</w:t>
      </w:r>
      <w:r>
        <w:t xml:space="preserve"> </w:t>
      </w:r>
      <w:r>
        <w:t xml:space="preserve">Jerusalem</w:t>
      </w:r>
    </w:p>
    <w:p>
      <w:pPr>
        <w:pStyle w:val="FirstParagraph"/>
      </w:pPr>
      <w:r>
        <w:t xml:space="preserve">```html</w:t>
      </w:r>
    </w:p>
    <w:bookmarkStart w:id="31" w:name="X1be75d063c9fecf9642c6657de4e3429f486a9d"/>
    <w:p>
      <w:pPr>
        <w:pStyle w:val="Heading1"/>
      </w:pPr>
      <w:r>
        <w:t xml:space="preserve">Master Thesis in Civil Engineering: Addressing Urban and Historical Challenges in Jerusalem, Israel</w:t>
      </w:r>
    </w:p>
    <w:bookmarkStart w:id="20" w:name="abstract"/>
    <w:p>
      <w:pPr>
        <w:pStyle w:val="Heading2"/>
      </w:pPr>
      <w:r>
        <w:t xml:space="preserve">Abstract</w:t>
      </w:r>
    </w:p>
    <w:p>
      <w:pPr>
        <w:pStyle w:val="FirstParagraph"/>
      </w:pPr>
      <w:r>
        <w:t xml:space="preserve">This Master Thesis explores the multifaceted role of a Civil Engineer in the context of Jerusalem, Israel—a city marked by its historical significance, complex socio-political dynamics, and unique urban planning demands. The study examines how modern civil engineering principles can harmonize with the preservation of ancient heritage while addressing contemporary issues such as infrastructure development, sustainability, and population growth. By analyzing case studies from Jerusalem’s built environment and integrating international best practices, this thesis aims to propose innovative solutions tailored to the region’s specific needs.</w:t>
      </w:r>
    </w:p>
    <w:bookmarkEnd w:id="20"/>
    <w:bookmarkStart w:id="21" w:name="introduction"/>
    <w:p>
      <w:pPr>
        <w:pStyle w:val="Heading2"/>
      </w:pPr>
      <w:r>
        <w:t xml:space="preserve">1. Introduction</w:t>
      </w:r>
    </w:p>
    <w:p>
      <w:pPr>
        <w:pStyle w:val="FirstParagraph"/>
      </w:pPr>
      <w:r>
        <w:t xml:space="preserve">Jerusalem, the capital of Israel, is a city where history and modernity intersect. As a Civil Engineer in Jerusalem, one must navigate the delicate balance between preserving its rich cultural heritage and meeting the demands of 21st-century urban living. This thesis investigates how civil engineering practices can adapt to this unique context, ensuring that infrastructure projects respect the city’s historical fabric while promoting sustainability and resilience.</w:t>
      </w:r>
    </w:p>
    <w:p>
      <w:pPr>
        <w:pStyle w:val="BodyText"/>
      </w:pPr>
      <w:r>
        <w:t xml:space="preserve">The primary objectives of this study are: (1) to analyze the challenges faced by Civil Engineers in Jerusalem, including spatial constraints and heritage preservation; (2) to evaluate existing infrastructure projects in the city; and (3) to propose actionable strategies for future development that align with both local and global engineering standards.</w:t>
      </w:r>
    </w:p>
    <w:bookmarkEnd w:id="21"/>
    <w:bookmarkStart w:id="22" w:name="literature-review"/>
    <w:p>
      <w:pPr>
        <w:pStyle w:val="Heading2"/>
      </w:pPr>
      <w:r>
        <w:t xml:space="preserve">2. Literature Review</w:t>
      </w:r>
    </w:p>
    <w:p>
      <w:pPr>
        <w:pStyle w:val="FirstParagraph"/>
      </w:pPr>
      <w:r>
        <w:t xml:space="preserve">The literature on civil engineering in conflict zones and culturally sensitive areas highlights the need for adaptive methodologies. For instance, studies by the International Association for Engineering Geology (IAEG) emphasize the importance of geotechnical assessments in cities with historical structures, such as Jerusalem’s ancient rock-cut foundations. Similarly, research from Israeli academic institutions like the Technion-Israel Institute of Technology underscores the role of innovation in overcoming urban density challenges.</w:t>
      </w:r>
    </w:p>
    <w:p>
      <w:pPr>
        <w:pStyle w:val="BodyText"/>
      </w:pPr>
      <w:r>
        <w:t xml:space="preserve">Jerusalem’s unique topography—characterized by steep slopes, limited horizontal space, and a mix of religious sites—demands specialized engineering solutions. The integration of 3D modeling and Building Information Modeling (BIM) has been proposed as a tool to visualize complex interactions between new developments and historic landmarks.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Primary data was collected from public infrastructure projects in Jerusalem, including the rehabilitation of the Western Wall Plaza and the expansion of the city’s sewage network. Secondary sources included peer-reviewed articles, reports from the Jerusalem Development Authority (JDA), and interviews with practicing Civil Engineers in Israel.</w:t>
      </w:r>
    </w:p>
    <w:p>
      <w:pPr>
        <w:pStyle w:val="BodyText"/>
      </w:pPr>
      <w:r>
        <w:t xml:space="preserve">Key research questions addressed include: How can civil engineering projects in Jerusalem minimize disruption to historical sites? What role do sustainable materials play in urban renewal? How can stakeholders collaborate to ensure equitable development?</w:t>
      </w:r>
    </w:p>
    <w:bookmarkEnd w:id="23"/>
    <w:bookmarkStart w:id="24" w:name="X63cbf03491eff653c6cb95fc40df5617a717dd6"/>
    <w:p>
      <w:pPr>
        <w:pStyle w:val="Heading2"/>
      </w:pPr>
      <w:r>
        <w:t xml:space="preserve">4. Case Study: The Rehabilitation of the Western Wall Plaza</w:t>
      </w:r>
    </w:p>
    <w:p>
      <w:pPr>
        <w:pStyle w:val="FirstParagraph"/>
      </w:pPr>
      <w:r>
        <w:t xml:space="preserve">The Western Wall Plaza, a site of immense religious and cultural significance, required extensive civil engineering intervention to accommodate modern infrastructure while respecting its historical context. Engineers employed non-invasive geotechnical techniques to reinforce the surrounding bedrock and integrated sustainable drainage systems to manage rainfall runoff without damaging ancient foundations.</w:t>
      </w:r>
    </w:p>
    <w:p>
      <w:pPr>
        <w:pStyle w:val="BodyText"/>
      </w:pPr>
      <w:r>
        <w:t xml:space="preserve">This project exemplifies the necessity of interdisciplinary collaboration between Civil Engineers, archaeologists, and urban planners. The use of permeable pavements and green roofs in nearby structures further illustrates how modern engineering can support environmental goals while honoring Jerusalem’s legacy.</w:t>
      </w:r>
    </w:p>
    <w:bookmarkEnd w:id="24"/>
    <w:bookmarkStart w:id="25" w:name="challenges-specific-to-jerusalem"/>
    <w:p>
      <w:pPr>
        <w:pStyle w:val="Heading2"/>
      </w:pPr>
      <w:r>
        <w:t xml:space="preserve">5. Challenges Specific to Jerusalem</w:t>
      </w:r>
    </w:p>
    <w:p>
      <w:pPr>
        <w:pStyle w:val="FirstParagraph"/>
      </w:pPr>
      <w:r>
        <w:t xml:space="preserve">Jerusalem presents unique challenges for Civil Engineers, including:</w:t>
      </w:r>
    </w:p>
    <w:p>
      <w:pPr>
        <w:numPr>
          <w:ilvl w:val="0"/>
          <w:numId w:val="1001"/>
        </w:numPr>
        <w:pStyle w:val="Compact"/>
      </w:pPr>
      <w:r>
        <w:rPr>
          <w:bCs/>
          <w:b/>
        </w:rPr>
        <w:t xml:space="preserve">Historical Preservation:</w:t>
      </w:r>
      <w:r>
        <w:t xml:space="preserve"> </w:t>
      </w:r>
      <w:r>
        <w:t xml:space="preserve">Balancing new construction with the protection of UNESCO World Heritage Sites, such as the Old City walls.</w:t>
      </w:r>
    </w:p>
    <w:p>
      <w:pPr>
        <w:numPr>
          <w:ilvl w:val="0"/>
          <w:numId w:val="1001"/>
        </w:numPr>
        <w:pStyle w:val="Compact"/>
      </w:pPr>
      <w:r>
        <w:rPr>
          <w:bCs/>
          <w:b/>
        </w:rPr>
        <w:t xml:space="preserve">Urban Density:</w:t>
      </w:r>
      <w:r>
        <w:t xml:space="preserve"> </w:t>
      </w:r>
      <w:r>
        <w:t xml:space="preserve">Designing infrastructure in a space-constrained environment without compromising public access or safety.</w:t>
      </w:r>
    </w:p>
    <w:p>
      <w:pPr>
        <w:numPr>
          <w:ilvl w:val="0"/>
          <w:numId w:val="1001"/>
        </w:numPr>
        <w:pStyle w:val="Compact"/>
      </w:pPr>
      <w:r>
        <w:rPr>
          <w:bCs/>
          <w:b/>
        </w:rPr>
        <w:t xml:space="preserve">Socio-Political Dynamics:</w:t>
      </w:r>
      <w:r>
        <w:t xml:space="preserve"> </w:t>
      </w:r>
      <w:r>
        <w:t xml:space="preserve">Navigating sensitive political issues that influence land use and project approvals.</w:t>
      </w:r>
    </w:p>
    <w:p>
      <w:pPr>
        <w:pStyle w:val="FirstParagraph"/>
      </w:pPr>
      <w:r>
        <w:t xml:space="preserve">These challenges require Civil Engineers to adopt flexible, community-centered approaches. For example, the JDA has prioritized public consultations in planning processes to ensure transparency and inclusivity.</w:t>
      </w:r>
    </w:p>
    <w:bookmarkEnd w:id="25"/>
    <w:bookmarkStart w:id="26" w:name="proposed-solutions-and-future-directions"/>
    <w:p>
      <w:pPr>
        <w:pStyle w:val="Heading2"/>
      </w:pPr>
      <w:r>
        <w:t xml:space="preserve">6. Proposed Solutions and Future Directions</w:t>
      </w:r>
    </w:p>
    <w:p>
      <w:pPr>
        <w:pStyle w:val="FirstParagraph"/>
      </w:pPr>
      <w:r>
        <w:t xml:space="preserve">To address these challenges, this thesis recommends:</w:t>
      </w:r>
    </w:p>
    <w:p>
      <w:pPr>
        <w:numPr>
          <w:ilvl w:val="0"/>
          <w:numId w:val="1002"/>
        </w:numPr>
        <w:pStyle w:val="Compact"/>
      </w:pPr>
      <w:r>
        <w:rPr>
          <w:bCs/>
          <w:b/>
        </w:rPr>
        <w:t xml:space="preserve">Adoption of Smart Technologies:</w:t>
      </w:r>
      <w:r>
        <w:t xml:space="preserve"> </w:t>
      </w:r>
      <w:r>
        <w:t xml:space="preserve">Implementing IoT sensors for real-time monitoring of infrastructure health in historic zones.</w:t>
      </w:r>
    </w:p>
    <w:p>
      <w:pPr>
        <w:numPr>
          <w:ilvl w:val="0"/>
          <w:numId w:val="1002"/>
        </w:numPr>
        <w:pStyle w:val="Compact"/>
      </w:pPr>
      <w:r>
        <w:rPr>
          <w:bCs/>
          <w:b/>
        </w:rPr>
        <w:t xml:space="preserve">Policy Integration:</w:t>
      </w:r>
      <w:r>
        <w:t xml:space="preserve"> </w:t>
      </w:r>
      <w:r>
        <w:t xml:space="preserve">Aligning civil engineering standards with international frameworks like the UN Sustainable Development Goals (SDGs).</w:t>
      </w:r>
    </w:p>
    <w:p>
      <w:pPr>
        <w:numPr>
          <w:ilvl w:val="0"/>
          <w:numId w:val="1002"/>
        </w:numPr>
        <w:pStyle w:val="Compact"/>
      </w:pPr>
      <w:r>
        <w:rPr>
          <w:bCs/>
          <w:b/>
        </w:rPr>
        <w:t xml:space="preserve">Educational Initiatives:</w:t>
      </w:r>
      <w:r>
        <w:t xml:space="preserve"> </w:t>
      </w:r>
      <w:r>
        <w:t xml:space="preserve">Collaborating with Israeli universities to train future Civil Engineers on Jerusalem-specific challenges.</w:t>
      </w:r>
    </w:p>
    <w:p>
      <w:pPr>
        <w:pStyle w:val="FirstParagraph"/>
      </w:pPr>
      <w:r>
        <w:t xml:space="preserve">The role of a Civil Engineer in Jerusalem extends beyond technical expertise; it demands cultural sensitivity, innovation, and a commitment to sustainable development. By embracing these principles, engineers can contribute to shaping a resilient and inclusive city for future generations.</w:t>
      </w:r>
    </w:p>
    <w:bookmarkEnd w:id="26"/>
    <w:bookmarkStart w:id="27" w:name="conclusion"/>
    <w:p>
      <w:pPr>
        <w:pStyle w:val="Heading2"/>
      </w:pPr>
      <w:r>
        <w:t xml:space="preserve">7. Conclusion</w:t>
      </w:r>
    </w:p>
    <w:p>
      <w:pPr>
        <w:pStyle w:val="FirstParagraph"/>
      </w:pPr>
      <w:r>
        <w:t xml:space="preserve">This thesis has demonstrated that the work of a Civil Engineer in Jerusalem is both complex and deeply impactful. Through case studies, literature analysis, and stakeholder insights, it has highlighted the need for adaptive engineering practices that respect the city’s unique heritage while addressing modern challenges. As Jerusalem continues to evolve, Civil Engineers will play a pivotal role in ensuring its infrastructure meets the demands of today without compromising its legacy.</w:t>
      </w:r>
    </w:p>
    <w:p>
      <w:pPr>
        <w:pStyle w:val="BodyText"/>
      </w:pPr>
      <w:r>
        <w:t xml:space="preserve">Further research is recommended to explore the long-term effects of proposed solutions, such as smart technologies and policy integration, on Jerusalem’s urban fabric. By doing so, the field of civil engineering can continue to innovate in one of the world’s most historically and geographically significant cities.</w:t>
      </w:r>
    </w:p>
    <w:bookmarkEnd w:id="27"/>
    <w:bookmarkStart w:id="30" w:name="references"/>
    <w:p>
      <w:pPr>
        <w:pStyle w:val="Heading2"/>
      </w:pPr>
      <w:r>
        <w:t xml:space="preserve">References</w:t>
      </w:r>
    </w:p>
    <w:p>
      <w:pPr>
        <w:pStyle w:val="FirstParagraph"/>
      </w:pPr>
      <w:hyperlink r:id="rId28">
        <w:r>
          <w:rPr>
            <w:rStyle w:val="Hyperlink"/>
          </w:rPr>
          <w:t xml:space="preserve">Jerusalem Development Authority (JDA)</w:t>
        </w:r>
      </w:hyperlink>
      <w:r>
        <w:t xml:space="preserve">. (2023). Urban Planning Guidelines. Retrieved from [URL].</w:t>
      </w:r>
      <w:r>
        <w:br/>
      </w:r>
      <w:r>
        <w:t xml:space="preserve">Technion-Israel Institute of Technology. (2021). Sustainable Infrastructure in Dense Urban Areas.</w:t>
      </w:r>
      <w:r>
        <w:br/>
      </w:r>
      <w:r>
        <w:t xml:space="preserve">UNESCO World Heritage Centre. (n.d.).</w:t>
      </w:r>
      <w:r>
        <w:t xml:space="preserve"> </w:t>
      </w:r>
      <w:hyperlink r:id="rId29">
        <w:r>
          <w:rPr>
            <w:rStyle w:val="Hyperlink"/>
          </w:rPr>
          <w:t xml:space="preserve">Jerusalem Old City</w:t>
        </w:r>
      </w:hyperlink>
      <w:r>
        <w:t xml:space="preserve">. Retrieved from [URL].</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hc.unesco.org" TargetMode="External" /><Relationship Type="http://schemas.openxmlformats.org/officeDocument/2006/relationships/hyperlink" Id="rId28" Target="https://www.jda.gov.il" TargetMode="External" /></Relationships>
</file>

<file path=word/_rels/footnotes.xml.rels><?xml version="1.0" encoding="UTF-8"?><Relationships xmlns="http://schemas.openxmlformats.org/package/2006/relationships"><Relationship Type="http://schemas.openxmlformats.org/officeDocument/2006/relationships/hyperlink" Id="rId29" Target="https://whc.unesco.org" TargetMode="External" /><Relationship Type="http://schemas.openxmlformats.org/officeDocument/2006/relationships/hyperlink" Id="rId28" Target="https://www.jda.gov.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Challenges in Jerusalem</dc:title>
  <dc:creator/>
  <dc:language>en</dc:language>
  <cp:keywords/>
  <dcterms:created xsi:type="dcterms:W3CDTF">2026-07-16T08:43:08Z</dcterms:created>
  <dcterms:modified xsi:type="dcterms:W3CDTF">2026-07-16T08:43:08Z</dcterms:modified>
</cp:coreProperties>
</file>

<file path=docProps/custom.xml><?xml version="1.0" encoding="utf-8"?>
<Properties xmlns="http://schemas.openxmlformats.org/officeDocument/2006/custom-properties" xmlns:vt="http://schemas.openxmlformats.org/officeDocument/2006/docPropsVTypes"/>
</file>