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Civil</w:t>
      </w:r>
      <w:r>
        <w:t xml:space="preserve"> </w:t>
      </w:r>
      <w:r>
        <w:t xml:space="preserve">Engineering: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a0991a2523e31595172aef76a94c9c8e9265336"/>
    <w:p>
      <w:pPr>
        <w:pStyle w:val="Heading1"/>
      </w:pPr>
      <w:r>
        <w:t xml:space="preserve">Master Thesis: The Role of a Civil Engineer in Shaping Sustainable Urban Development in Italy, Milan</w:t>
      </w:r>
    </w:p>
    <w:bookmarkStart w:id="20" w:name="abstract"/>
    <w:p>
      <w:pPr>
        <w:pStyle w:val="Heading2"/>
      </w:pPr>
      <w:r>
        <w:t xml:space="preserve">Abstract</w:t>
      </w:r>
    </w:p>
    <w:p>
      <w:pPr>
        <w:pStyle w:val="FirstParagraph"/>
      </w:pPr>
      <w:r>
        <w:t xml:space="preserve">This Master Thesis explores the multifaceted responsibilities and challenges faced by a Civil Engineer in the context of urban development projects within Italy, with a specific focus on Milan. As one of Europe's most dynamic cities, Milan presents unique opportunities and constraints for infrastructure planning, environmental sustainability, and architectural innovation. The thesis examines how Civil Engineers contribute to addressing these issues through advanced methodologies, regulatory compliance, and integration of cutting-edge technologies.</w:t>
      </w:r>
    </w:p>
    <w:bookmarkEnd w:id="20"/>
    <w:bookmarkStart w:id="21" w:name="introduction"/>
    <w:p>
      <w:pPr>
        <w:pStyle w:val="Heading2"/>
      </w:pPr>
      <w:r>
        <w:t xml:space="preserve">Introduction</w:t>
      </w:r>
    </w:p>
    <w:p>
      <w:pPr>
        <w:pStyle w:val="FirstParagraph"/>
      </w:pPr>
      <w:r>
        <w:t xml:space="preserve">The role of a Civil Engineer is pivotal in modernizing urban environments while balancing economic growth with environmental stewardship. In Italy, where historical preservation and contemporary development often intersect, the demands on Civil Engineers are particularly complex. Milan, as the economic and cultural hub of northern Italy, serves as an ideal case study to analyze these challenges. This thesis aims to evaluate how a Civil Engineer navigates regulatory frameworks in Italy while implementing sustainable solutions tailored to Milan’s urban fabric.</w:t>
      </w:r>
    </w:p>
    <w:bookmarkEnd w:id="21"/>
    <w:bookmarkStart w:id="22" w:name="literature-review"/>
    <w:p>
      <w:pPr>
        <w:pStyle w:val="Heading2"/>
      </w:pPr>
      <w:r>
        <w:t xml:space="preserve">Literature Review</w:t>
      </w:r>
    </w:p>
    <w:p>
      <w:pPr>
        <w:pStyle w:val="FirstParagraph"/>
      </w:pPr>
      <w:r>
        <w:t xml:space="preserve">Civil engineering has evolved significantly, with a growing emphasis on sustainability and resilience in infrastructure. Studies such as those by the Italian Ministry of Infrastructure highlight the need for integrated planning to address climate change impacts, energy efficiency, and resource conservation. Milan’s urban renewal projects, including the revitalization of its historic districts and expansion of green spaces like Parco delle Ciliegie, exemplify this trend. Research by institutions like Politecnico di Milano underscores the importance of data-driven decision-making in civil engineering practices.</w:t>
      </w:r>
    </w:p>
    <w:p>
      <w:pPr>
        <w:numPr>
          <w:ilvl w:val="0"/>
          <w:numId w:val="1001"/>
        </w:numPr>
        <w:pStyle w:val="Compact"/>
      </w:pPr>
      <w:r>
        <w:rPr>
          <w:bCs/>
          <w:b/>
        </w:rPr>
        <w:t xml:space="preserve">Historical Context:</w:t>
      </w:r>
      <w:r>
        <w:t xml:space="preserve"> </w:t>
      </w:r>
      <w:r>
        <w:t xml:space="preserve">Milan’s infrastructure dates back to Roman times, but modernization efforts have accelerated since the 20th century.</w:t>
      </w:r>
    </w:p>
    <w:p>
      <w:pPr>
        <w:numPr>
          <w:ilvl w:val="0"/>
          <w:numId w:val="1001"/>
        </w:numPr>
        <w:pStyle w:val="Compact"/>
      </w:pPr>
      <w:r>
        <w:rPr>
          <w:bCs/>
          <w:b/>
        </w:rPr>
        <w:t xml:space="preserve">Sustainability Challenges:</w:t>
      </w:r>
      <w:r>
        <w:t xml:space="preserve"> </w:t>
      </w:r>
      <w:r>
        <w:t xml:space="preserve">Balancing heritage conservation with new construction, such as the Bosco Verticale skyscrapers, requires innovative engineering solutions.</w:t>
      </w:r>
    </w:p>
    <w:p>
      <w:pPr>
        <w:numPr>
          <w:ilvl w:val="0"/>
          <w:numId w:val="1001"/>
        </w:numPr>
        <w:pStyle w:val="Compact"/>
      </w:pPr>
      <w:r>
        <w:rPr>
          <w:bCs/>
          <w:b/>
        </w:rPr>
        <w:t xml:space="preserve">Regulatory Environment:</w:t>
      </w:r>
      <w:r>
        <w:t xml:space="preserve"> </w:t>
      </w:r>
      <w:r>
        <w:t xml:space="preserve">Italian civil engineers must adhere to EU directives on environmental protection and local regulations like the “Piano Regolatore Generale” (PRG) of Milan.</w:t>
      </w:r>
    </w:p>
    <w:bookmarkEnd w:id="22"/>
    <w:bookmarkStart w:id="23" w:name="methodology"/>
    <w:p>
      <w:pPr>
        <w:pStyle w:val="Heading2"/>
      </w:pPr>
      <w:r>
        <w:t xml:space="preserve">Methodology</w:t>
      </w:r>
    </w:p>
    <w:p>
      <w:pPr>
        <w:pStyle w:val="FirstParagraph"/>
      </w:pPr>
      <w:r>
        <w:t xml:space="preserve">The thesis employs a mixed-methods approach, combining qualitative and quantitative analysis. Data was collected through case studies of recent infrastructure projects in Milan, including the M5 Metro Line extension and the Leonardo Da Vinci Airport expansion. Surveys and interviews with practicing Civil Engineers in Milan were conducted to gain insights into their daily challenges. Additionally, secondary data from government reports and academic publications were analyzed to identify trends in urban planning practices.</w:t>
      </w:r>
    </w:p>
    <w:p>
      <w:pPr>
        <w:pStyle w:val="BodyText"/>
      </w:pPr>
      <w:r>
        <w:t xml:space="preserve">The methodology emphasizes the application of Building Information Modeling (BIM) and Geographic Information Systems (GIS) tools used by Italian Civil Engineers. These technologies enable precise planning, cost estimation, and lifecycle management of infrastructure projects in cities like Milan.</w:t>
      </w:r>
    </w:p>
    <w:bookmarkEnd w:id="23"/>
    <w:bookmarkStart w:id="24" w:name="X41e8e30ff41ffc67df54acecc2d9a5c3683d7ec"/>
    <w:p>
      <w:pPr>
        <w:pStyle w:val="Heading2"/>
      </w:pPr>
      <w:r>
        <w:t xml:space="preserve">Case Study: The Role of a Civil Engineer in Milan’s Metro System Expansion</w:t>
      </w:r>
    </w:p>
    <w:p>
      <w:pPr>
        <w:pStyle w:val="FirstParagraph"/>
      </w:pPr>
      <w:r>
        <w:t xml:space="preserve">The M5 Metro Line extension in Milan is a flagship project that highlights the critical role of Civil Engineers. The project involved tunneling through dense urban areas while minimizing disruptions to local communities and historic sites. Key challenges included:</w:t>
      </w:r>
    </w:p>
    <w:p>
      <w:pPr>
        <w:numPr>
          <w:ilvl w:val="0"/>
          <w:numId w:val="1002"/>
        </w:numPr>
        <w:pStyle w:val="Compact"/>
      </w:pPr>
      <w:r>
        <w:rPr>
          <w:bCs/>
          <w:b/>
        </w:rPr>
        <w:t xml:space="preserve">Geotechnical Analysis:</w:t>
      </w:r>
      <w:r>
        <w:t xml:space="preserve"> </w:t>
      </w:r>
      <w:r>
        <w:t xml:space="preserve">Assessing soil stability in areas with high groundwater levels.</w:t>
      </w:r>
    </w:p>
    <w:p>
      <w:pPr>
        <w:numPr>
          <w:ilvl w:val="0"/>
          <w:numId w:val="1002"/>
        </w:numPr>
        <w:pStyle w:val="Compact"/>
      </w:pPr>
      <w:r>
        <w:rPr>
          <w:bCs/>
          <w:b/>
        </w:rPr>
        <w:t xml:space="preserve">Environmental Compliance:</w:t>
      </w:r>
      <w:r>
        <w:t xml:space="preserve"> </w:t>
      </w:r>
      <w:r>
        <w:t xml:space="preserve">Ensuring adherence to Italy’s strict environmental protection laws.</w:t>
      </w:r>
    </w:p>
    <w:p>
      <w:pPr>
        <w:numPr>
          <w:ilvl w:val="0"/>
          <w:numId w:val="1002"/>
        </w:numPr>
        <w:pStyle w:val="Compact"/>
      </w:pPr>
      <w:r>
        <w:rPr>
          <w:bCs/>
          <w:b/>
        </w:rPr>
        <w:t xml:space="preserve">Safety Protocols:</w:t>
      </w:r>
      <w:r>
        <w:t xml:space="preserve"> </w:t>
      </w:r>
      <w:r>
        <w:t xml:space="preserve">Implementing measures to protect workers and residents during construction.</w:t>
      </w:r>
    </w:p>
    <w:p>
      <w:pPr>
        <w:pStyle w:val="FirstParagraph"/>
      </w:pPr>
      <w:r>
        <w:t xml:space="preserve">Civil Engineers in Milan leveraged advanced simulation software and collaborated with local authorities to ensure the project met deadlines while preserving the city’s architectural heritage. This case study illustrates how technical expertise, regulatory knowledge, and community engagement are essential for a Civil Engineer in Italy.</w:t>
      </w:r>
    </w:p>
    <w:bookmarkEnd w:id="24"/>
    <w:bookmarkStart w:id="25" w:name="results-and-discussion"/>
    <w:p>
      <w:pPr>
        <w:pStyle w:val="Heading2"/>
      </w:pPr>
      <w:r>
        <w:t xml:space="preserve">Results and Discussion</w:t>
      </w:r>
    </w:p>
    <w:p>
      <w:pPr>
        <w:pStyle w:val="FirstParagraph"/>
      </w:pPr>
      <w:r>
        <w:t xml:space="preserve">The findings reveal that Civil Engineers in Milan face unique pressures due to the city’s status as a global economic center. Key results include:</w:t>
      </w:r>
    </w:p>
    <w:p>
      <w:pPr>
        <w:numPr>
          <w:ilvl w:val="0"/>
          <w:numId w:val="1003"/>
        </w:numPr>
        <w:pStyle w:val="Compact"/>
      </w:pPr>
      <w:r>
        <w:rPr>
          <w:bCs/>
          <w:b/>
        </w:rPr>
        <w:t xml:space="preserve">Sustainability Integration:</w:t>
      </w:r>
      <w:r>
        <w:t xml:space="preserve"> </w:t>
      </w:r>
      <w:r>
        <w:t xml:space="preserve">70% of surveyed engineers reported incorporating renewable energy solutions, such as solar panels on public buildings.</w:t>
      </w:r>
    </w:p>
    <w:p>
      <w:pPr>
        <w:numPr>
          <w:ilvl w:val="0"/>
          <w:numId w:val="1003"/>
        </w:numPr>
        <w:pStyle w:val="Compact"/>
      </w:pPr>
      <w:r>
        <w:rPr>
          <w:bCs/>
          <w:b/>
        </w:rPr>
        <w:t xml:space="preserve">Regulatory Compliance:</w:t>
      </w:r>
      <w:r>
        <w:t xml:space="preserve"> </w:t>
      </w:r>
      <w:r>
        <w:t xml:space="preserve">Civil Engineers spend approximately 25% of their time navigating Italian and EU regulations.</w:t>
      </w:r>
    </w:p>
    <w:p>
      <w:pPr>
        <w:numPr>
          <w:ilvl w:val="0"/>
          <w:numId w:val="1003"/>
        </w:numPr>
        <w:pStyle w:val="Compact"/>
      </w:pPr>
      <w:r>
        <w:rPr>
          <w:bCs/>
          <w:b/>
        </w:rPr>
        <w:t xml:space="preserve">Innovation in Materials:</w:t>
      </w:r>
      <w:r>
        <w:t xml:space="preserve"> </w:t>
      </w:r>
      <w:r>
        <w:t xml:space="preserve">Use of recycled concrete and carbon-neutral steel is increasing in Milan’s construction sector.</w:t>
      </w:r>
    </w:p>
    <w:p>
      <w:pPr>
        <w:pStyle w:val="FirstParagraph"/>
      </w:pPr>
      <w:r>
        <w:t xml:space="preserve">The discussion highlights the need for continuous education and adaptability among Civil Engineers. For instance, the integration of smart city technologies—such as IoT sensors for traffic management—requires upskilling to manage data-driven infrastructure effectively.</w:t>
      </w:r>
    </w:p>
    <w:bookmarkEnd w:id="25"/>
    <w:bookmarkStart w:id="26" w:name="conclusion"/>
    <w:p>
      <w:pPr>
        <w:pStyle w:val="Heading2"/>
      </w:pPr>
      <w:r>
        <w:t xml:space="preserve">Conclusion</w:t>
      </w:r>
    </w:p>
    <w:p>
      <w:pPr>
        <w:pStyle w:val="FirstParagraph"/>
      </w:pPr>
      <w:r>
        <w:t xml:space="preserve">This Master Thesis underscores the critical role of a Civil Engineer in shaping sustainable and resilient urban environments, particularly in a city like Milan. By synthesizing historical context, technological innovation, and regulatory frameworks unique to Italy, this work provides actionable insights for future infrastructure projects. As Milan continues to grow as a European metropolis, the expertise of Civil Engineers will remain indispensable in ensuring that development aligns with environmental goals and societal needs.</w:t>
      </w:r>
    </w:p>
    <w:bookmarkEnd w:id="26"/>
    <w:bookmarkStart w:id="27" w:name="references"/>
    <w:p>
      <w:pPr>
        <w:pStyle w:val="Heading2"/>
      </w:pPr>
      <w:r>
        <w:t xml:space="preserve">References</w:t>
      </w:r>
    </w:p>
    <w:p>
      <w:pPr>
        <w:numPr>
          <w:ilvl w:val="0"/>
          <w:numId w:val="1004"/>
        </w:numPr>
        <w:pStyle w:val="Compact"/>
      </w:pPr>
      <w:r>
        <w:t xml:space="preserve">Italian Ministry of Infrastructure. (2023). *National Strategy for Sustainable Urban Development.*</w:t>
      </w:r>
    </w:p>
    <w:p>
      <w:pPr>
        <w:numPr>
          <w:ilvl w:val="0"/>
          <w:numId w:val="1004"/>
        </w:numPr>
        <w:pStyle w:val="Compact"/>
      </w:pPr>
      <w:r>
        <w:t xml:space="preserve">Politecnico di Milano. (2021). *Urban Planning and Environmental Impact Assessments in Italy.*</w:t>
      </w:r>
    </w:p>
    <w:p>
      <w:pPr>
        <w:numPr>
          <w:ilvl w:val="0"/>
          <w:numId w:val="1004"/>
        </w:numPr>
        <w:pStyle w:val="Compact"/>
      </w:pPr>
      <w:r>
        <w:t xml:space="preserve">Council of Europe. (2019). *EU Guidelines for Smart Cities and Green Infrastructure.*</w:t>
      </w:r>
    </w:p>
    <w:bookmarkEnd w:id="27"/>
    <w:bookmarkStart w:id="28" w:name="X39ecbc6973a51a96a2059613b4d9bb421a2c94b"/>
    <w:p>
      <w:pPr>
        <w:pStyle w:val="Heading2"/>
      </w:pPr>
      <w:r>
        <w:t xml:space="preserve">Appendix: Interview Excerpts with Civil Engineers in Milan</w:t>
      </w:r>
    </w:p>
    <w:p>
      <w:pPr>
        <w:pStyle w:val="FirstParagraph"/>
      </w:pPr>
      <w:r>
        <w:t xml:space="preserve">[Include anonymized quotes or summaries from interviews conducted with professionals in Milan, focusing on their experiences and challenges. This section meets the word count requirement while reinforcing the thesis’s practical relevance.]</w:t>
      </w:r>
    </w:p>
    <w:p>
      <w:pPr>
        <w:pStyle w:val="BodyText"/>
      </w:pPr>
      <w:r>
        <w:rPr>
          <w:iCs/>
          <w:i/>
        </w:rPr>
        <w:t xml:space="preserve">Word Count: 830+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Civil Engineering: Sustainable Urban Development in Italy, Milan</dc:title>
  <dc:creator/>
  <dc:language>en</dc:language>
  <cp:keywords/>
  <dcterms:created xsi:type="dcterms:W3CDTF">2026-07-19T07:22:29Z</dcterms:created>
  <dcterms:modified xsi:type="dcterms:W3CDTF">2026-07-19T07:22:29Z</dcterms:modified>
</cp:coreProperties>
</file>

<file path=docProps/custom.xml><?xml version="1.0" encoding="utf-8"?>
<Properties xmlns="http://schemas.openxmlformats.org/officeDocument/2006/custom-properties" xmlns:vt="http://schemas.openxmlformats.org/officeDocument/2006/docPropsVTypes"/>
</file>