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c7b0422c5d2d1d8027b25477e9ea608a1ade121"/>
    <w:p>
      <w:pPr>
        <w:pStyle w:val="Heading1"/>
      </w:pPr>
      <w:r>
        <w:t xml:space="preserve">Master Thesis: Civil Engineer in Italy, Rome</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Civil Engineer</w:t>
      </w:r>
      <w:r>
        <w:t xml:space="preserve"> </w:t>
      </w:r>
      <w:r>
        <w:t xml:space="preserve">in addressing the unique challenges and opportunities present in</w:t>
      </w:r>
      <w:r>
        <w:t xml:space="preserve"> </w:t>
      </w:r>
      <w:r>
        <w:rPr>
          <w:bCs/>
          <w:b/>
        </w:rPr>
        <w:t xml:space="preserve">Italy, Rome</w:t>
      </w:r>
      <w:r>
        <w:t xml:space="preserve">. Focusing on urban infrastructure, historical preservation, and sustainable development, this document analyzes case studies that highlight the intersection of ancient Roman engineering principles with modern technological advancements. The thesis aims to provide a comprehensive framework for civil engineers operating in Rome’s complex socio-cultural and environmental landscape.</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Rome</w:t>
      </w:r>
      <w:r>
        <w:t xml:space="preserve">, as one of the world’s most iconic urban centers, presents a unique set of challenges for</w:t>
      </w:r>
      <w:r>
        <w:t xml:space="preserve"> </w:t>
      </w:r>
      <w:r>
        <w:rPr>
          <w:bCs/>
          <w:b/>
        </w:rPr>
        <w:t xml:space="preserve">Civil Engineers</w:t>
      </w:r>
      <w:r>
        <w:t xml:space="preserve">. With its historical significance, dense population, and geographical constraints, Rome demands innovative solutions that balance preservation with progress. This Master Thesis investigates how modern civil engineering practices can harmonize with the city’s legacy while addressing contemporary issues such as urban mobility, environmental sustainability, and seismic resilience.</w:t>
      </w:r>
    </w:p>
    <w:bookmarkEnd w:id="21"/>
    <w:bookmarkStart w:id="22" w:name="context-of-civil-engineering-in-rome"/>
    <w:p>
      <w:pPr>
        <w:pStyle w:val="Heading2"/>
      </w:pPr>
      <w:r>
        <w:t xml:space="preserve">Context of Civil Engineering in Rome</w:t>
      </w:r>
    </w:p>
    <w:p>
      <w:pPr>
        <w:pStyle w:val="FirstParagraph"/>
      </w:pPr>
      <w:r>
        <w:rPr>
          <w:bCs/>
          <w:b/>
        </w:rPr>
        <w:t xml:space="preserve">Rome</w:t>
      </w:r>
      <w:r>
        <w:t xml:space="preserve">, a city built on seven hills and traversed by ancient aqueducts, has long been a hub for engineering innovation. From the Roman roads to the Colosseum’s structural ingenuity, the city’s historical infrastructure remains a source of inspiration. However, today’s</w:t>
      </w:r>
      <w:r>
        <w:t xml:space="preserve"> </w:t>
      </w:r>
      <w:r>
        <w:rPr>
          <w:bCs/>
          <w:b/>
        </w:rPr>
        <w:t xml:space="preserve">Civil Engineers</w:t>
      </w:r>
      <w:r>
        <w:t xml:space="preserve"> </w:t>
      </w:r>
      <w:r>
        <w:t xml:space="preserve">in Rome must contend with modern challenges such as:</w:t>
      </w:r>
    </w:p>
    <w:p>
      <w:pPr>
        <w:numPr>
          <w:ilvl w:val="0"/>
          <w:numId w:val="1001"/>
        </w:numPr>
        <w:pStyle w:val="Compact"/>
      </w:pPr>
      <w:r>
        <w:rPr>
          <w:bCs/>
          <w:b/>
        </w:rPr>
        <w:t xml:space="preserve">Seismic activity:</w:t>
      </w:r>
      <w:r>
        <w:t xml:space="preserve"> </w:t>
      </w:r>
      <w:r>
        <w:t xml:space="preserve">Rome lies in a seismically active region, requiring robust designs for buildings and infrastructure.</w:t>
      </w:r>
    </w:p>
    <w:p>
      <w:pPr>
        <w:numPr>
          <w:ilvl w:val="0"/>
          <w:numId w:val="1001"/>
        </w:numPr>
        <w:pStyle w:val="Compact"/>
      </w:pPr>
      <w:r>
        <w:rPr>
          <w:bCs/>
          <w:b/>
        </w:rPr>
        <w:t xml:space="preserve">Historical preservation:</w:t>
      </w:r>
      <w:r>
        <w:t xml:space="preserve"> </w:t>
      </w:r>
      <w:r>
        <w:t xml:space="preserve">Balancing development with the protection of UNESCO World Heritage sites.</w:t>
      </w:r>
    </w:p>
    <w:p>
      <w:pPr>
        <w:numPr>
          <w:ilvl w:val="0"/>
          <w:numId w:val="1001"/>
        </w:numPr>
        <w:pStyle w:val="Compact"/>
      </w:pPr>
      <w:r>
        <w:rPr>
          <w:bCs/>
          <w:b/>
        </w:rPr>
        <w:t xml:space="preserve">Urban density:</w:t>
      </w:r>
      <w:r>
        <w:t xml:space="preserve"> </w:t>
      </w:r>
      <w:r>
        <w:t xml:space="preserve">Managing limited space while expanding transportation networks and green areas.</w:t>
      </w:r>
    </w:p>
    <w:bookmarkEnd w:id="22"/>
    <w:bookmarkStart w:id="23" w:name="literature-review"/>
    <w:p>
      <w:pPr>
        <w:pStyle w:val="Heading2"/>
      </w:pPr>
      <w:r>
        <w:t xml:space="preserve">Literature Review</w:t>
      </w:r>
    </w:p>
    <w:p>
      <w:pPr>
        <w:pStyle w:val="FirstParagraph"/>
      </w:pPr>
      <w:r>
        <w:t xml:space="preserve">The body of work on civil engineering in</w:t>
      </w:r>
      <w:r>
        <w:t xml:space="preserve"> </w:t>
      </w:r>
      <w:r>
        <w:rPr>
          <w:bCs/>
          <w:b/>
        </w:rPr>
        <w:t xml:space="preserve">Rome, Italy</w:t>
      </w:r>
      <w:r>
        <w:t xml:space="preserve"> </w:t>
      </w:r>
      <w:r>
        <w:t xml:space="preserve">highlights several key themes. Researchers emphasize the importance of integrating advanced materials like reinforced concrete and fiber-reinforced polymers to retrofit historical structures. Additionally, studies on urban planning in Rome underscore the need for smart mobility solutions, such as expanding public transport systems and optimizing road networks to reduce congestion.</w:t>
      </w:r>
    </w:p>
    <w:p>
      <w:pPr>
        <w:pStyle w:val="BodyText"/>
      </w:pPr>
      <w:r>
        <w:t xml:space="preserve">The</w:t>
      </w:r>
      <w:r>
        <w:t xml:space="preserve"> </w:t>
      </w:r>
      <w:r>
        <w:rPr>
          <w:bCs/>
          <w:b/>
        </w:rPr>
        <w:t xml:space="preserve">Civil Engineer</w:t>
      </w:r>
      <w:r>
        <w:t xml:space="preserve"> </w:t>
      </w:r>
      <w:r>
        <w:t xml:space="preserve">in this context must also consider environmental regulations, including the European Union’s directives on energy efficiency and carbon neutrality. For instance, recent projects in Rome have incorporated green roofs, solar panels on historical buildings, and permeable pavements to mitigate flooding—a recurring issue due to the city’s topography.</w:t>
      </w:r>
    </w:p>
    <w:bookmarkEnd w:id="23"/>
    <w:bookmarkStart w:id="24" w:name="methodology"/>
    <w:p>
      <w:pPr>
        <w:pStyle w:val="Heading2"/>
      </w:pPr>
      <w:r>
        <w:t xml:space="preserve">Methodology</w:t>
      </w:r>
    </w:p>
    <w:p>
      <w:pPr>
        <w:pStyle w:val="FirstParagraph"/>
      </w:pPr>
      <w:r>
        <w:t xml:space="preserve">This thesis employs a mixed-method approach:</w:t>
      </w:r>
      <w:r>
        <w:t xml:space="preserve"> </w:t>
      </w:r>
      <w:r>
        <w:rPr>
          <w:bCs/>
          <w:b/>
        </w:rPr>
        <w:t xml:space="preserve">case study analysis</w:t>
      </w:r>
      <w:r>
        <w:t xml:space="preserve">,</w:t>
      </w:r>
      <w:r>
        <w:t xml:space="preserve"> </w:t>
      </w:r>
      <w:r>
        <w:rPr>
          <w:bCs/>
          <w:b/>
        </w:rPr>
        <w:t xml:space="preserve">literature review</w:t>
      </w:r>
      <w:r>
        <w:t xml:space="preserve">, and</w:t>
      </w:r>
      <w:r>
        <w:t xml:space="preserve"> </w:t>
      </w:r>
      <w:r>
        <w:rPr>
          <w:bCs/>
          <w:b/>
        </w:rPr>
        <w:t xml:space="preserve">expert interviews</w:t>
      </w:r>
      <w:r>
        <w:t xml:space="preserve">. The case studies focus on recent civil engineering projects in Rome, such as the revitalization of the Tiber Riverfront, the modernization of Trastevere’s infrastructure, and seismic retrofitting of historic palaces. Interviews with practicing</w:t>
      </w:r>
      <w:r>
        <w:t xml:space="preserve"> </w:t>
      </w:r>
      <w:r>
        <w:rPr>
          <w:bCs/>
          <w:b/>
        </w:rPr>
        <w:t xml:space="preserve">Civil Engineers</w:t>
      </w:r>
      <w:r>
        <w:t xml:space="preserve"> </w:t>
      </w:r>
      <w:r>
        <w:t xml:space="preserve">in Rome provide insights into real-world challenges and solutions.</w:t>
      </w:r>
    </w:p>
    <w:bookmarkEnd w:id="24"/>
    <w:bookmarkStart w:id="25" w:name="case-study-seismic-retrofitting-in-rome"/>
    <w:p>
      <w:pPr>
        <w:pStyle w:val="Heading2"/>
      </w:pPr>
      <w:r>
        <w:t xml:space="preserve">Case Study: Seismic Retrofitting in Rome</w:t>
      </w:r>
    </w:p>
    <w:p>
      <w:pPr>
        <w:pStyle w:val="FirstParagraph"/>
      </w:pPr>
      <w:r>
        <w:t xml:space="preserve">Rome’s historical buildings are at risk due to its location near the Apennine Mountains, which experience frequent seismic activity. A notable example is the retrofitting of the</w:t>
      </w:r>
      <w:r>
        <w:t xml:space="preserve"> </w:t>
      </w:r>
      <w:r>
        <w:rPr>
          <w:bCs/>
          <w:b/>
        </w:rPr>
        <w:t xml:space="preserve">Piazza Navona</w:t>
      </w:r>
      <w:r>
        <w:t xml:space="preserve"> </w:t>
      </w:r>
      <w:r>
        <w:t xml:space="preserve">area, where engineers used carbon-fiber-reinforced polymer (CFRP) composites to strengthen ancient structures without compromising their aesthetic value. This case study illustrates how</w:t>
      </w:r>
      <w:r>
        <w:t xml:space="preserve"> </w:t>
      </w:r>
      <w:r>
        <w:rPr>
          <w:bCs/>
          <w:b/>
        </w:rPr>
        <w:t xml:space="preserve">Civil Engineers</w:t>
      </w:r>
      <w:r>
        <w:t xml:space="preserve"> </w:t>
      </w:r>
      <w:r>
        <w:t xml:space="preserve">in Rome combine traditional craftsmanship with cutting-edge technology to ensure safety and heritage preservation.</w:t>
      </w:r>
    </w:p>
    <w:bookmarkEnd w:id="25"/>
    <w:bookmarkStart w:id="26" w:name="challenges-for-civil-engineers-in-rome"/>
    <w:p>
      <w:pPr>
        <w:pStyle w:val="Heading2"/>
      </w:pPr>
      <w:r>
        <w:t xml:space="preserve">Challenges for Civil Engineers in Rome</w:t>
      </w:r>
    </w:p>
    <w:p>
      <w:pPr>
        <w:pStyle w:val="FirstParagraph"/>
      </w:pPr>
      <w:r>
        <w:rPr>
          <w:bCs/>
          <w:b/>
        </w:rPr>
        <w:t xml:space="preserve">Civil Engineers</w:t>
      </w:r>
      <w:r>
        <w:t xml:space="preserve"> </w:t>
      </w:r>
      <w:r>
        <w:t xml:space="preserve">working in</w:t>
      </w:r>
      <w:r>
        <w:t xml:space="preserve"> </w:t>
      </w:r>
      <w:r>
        <w:rPr>
          <w:bCs/>
          <w:b/>
        </w:rPr>
        <w:t xml:space="preserve">Rome, Italy</w:t>
      </w:r>
      <w:r>
        <w:t xml:space="preserve"> </w:t>
      </w:r>
      <w:r>
        <w:t xml:space="preserve">face multifaceted challenges:</w:t>
      </w:r>
    </w:p>
    <w:p>
      <w:pPr>
        <w:numPr>
          <w:ilvl w:val="0"/>
          <w:numId w:val="1002"/>
        </w:numPr>
        <w:pStyle w:val="Compact"/>
      </w:pPr>
      <w:r>
        <w:rPr>
          <w:bCs/>
          <w:b/>
        </w:rPr>
        <w:t xml:space="preserve">Cultural sensitivity:</w:t>
      </w:r>
      <w:r>
        <w:t xml:space="preserve"> </w:t>
      </w:r>
      <w:r>
        <w:t xml:space="preserve">Adapting modern designs to respect the city’s architectural heritage.</w:t>
      </w:r>
    </w:p>
    <w:p>
      <w:pPr>
        <w:numPr>
          <w:ilvl w:val="0"/>
          <w:numId w:val="1002"/>
        </w:numPr>
        <w:pStyle w:val="Compact"/>
      </w:pPr>
      <w:r>
        <w:rPr>
          <w:bCs/>
          <w:b/>
        </w:rPr>
        <w:t xml:space="preserve">Limited space:</w:t>
      </w:r>
      <w:r>
        <w:t xml:space="preserve"> </w:t>
      </w:r>
      <w:r>
        <w:t xml:space="preserve">Designing infrastructure in a densely populated area with limited land availability.</w:t>
      </w:r>
    </w:p>
    <w:p>
      <w:pPr>
        <w:numPr>
          <w:ilvl w:val="0"/>
          <w:numId w:val="1002"/>
        </w:numPr>
        <w:pStyle w:val="Compact"/>
      </w:pPr>
      <w:r>
        <w:rPr>
          <w:bCs/>
          <w:b/>
        </w:rPr>
        <w:t xml:space="preserve">Regulatory complexity:</w:t>
      </w:r>
      <w:r>
        <w:t xml:space="preserve"> </w:t>
      </w:r>
      <w:r>
        <w:t xml:space="preserve">Navigating Italian laws and EU regulations that prioritize sustainability and historical protection.</w:t>
      </w:r>
    </w:p>
    <w:bookmarkEnd w:id="26"/>
    <w:bookmarkStart w:id="27" w:name="solutions-and-innovations"/>
    <w:p>
      <w:pPr>
        <w:pStyle w:val="Heading2"/>
      </w:pPr>
      <w:r>
        <w:t xml:space="preserve">Solutions and Innovations</w:t>
      </w:r>
    </w:p>
    <w:p>
      <w:pPr>
        <w:pStyle w:val="FirstParagraph"/>
      </w:pPr>
      <w:r>
        <w:t xml:space="preserve">Innovative solutions are being implemented to overcome these challenges. For example, the use of</w:t>
      </w:r>
      <w:r>
        <w:t xml:space="preserve"> </w:t>
      </w:r>
      <w:r>
        <w:rPr>
          <w:bCs/>
          <w:b/>
        </w:rPr>
        <w:t xml:space="preserve">BIM (Building Information Modeling)</w:t>
      </w:r>
      <w:r>
        <w:t xml:space="preserve"> </w:t>
      </w:r>
      <w:r>
        <w:t xml:space="preserve">in Rome’s construction projects allows for precise planning of spatial constraints. Additionally, the adoption of</w:t>
      </w:r>
      <w:r>
        <w:t xml:space="preserve"> </w:t>
      </w:r>
      <w:r>
        <w:rPr>
          <w:bCs/>
          <w:b/>
        </w:rPr>
        <w:t xml:space="preserve">smart sensors</w:t>
      </w:r>
      <w:r>
        <w:t xml:space="preserve"> </w:t>
      </w:r>
      <w:r>
        <w:t xml:space="preserve">in public infrastructure enables real-time monitoring of stress on historical bridges and roads.</w:t>
      </w:r>
    </w:p>
    <w:p>
      <w:pPr>
        <w:pStyle w:val="BodyText"/>
      </w:pPr>
      <w:r>
        <w:t xml:space="preserve">The city’s recent focus on sustainable development has also led to the integration of green technologies. The EUR district, for instance, features energy-efficient buildings and pedestrian-friendly layouts that reduce reliance on private vehicles.</w:t>
      </w:r>
    </w:p>
    <w:bookmarkEnd w:id="27"/>
    <w:bookmarkStart w:id="28" w:name="ethical-considerations"/>
    <w:p>
      <w:pPr>
        <w:pStyle w:val="Heading2"/>
      </w:pPr>
      <w:r>
        <w:t xml:space="preserve">Ethical Considerations</w:t>
      </w:r>
    </w:p>
    <w:p>
      <w:pPr>
        <w:pStyle w:val="FirstParagraph"/>
      </w:pPr>
      <w:r>
        <w:t xml:space="preserve">As a</w:t>
      </w:r>
      <w:r>
        <w:t xml:space="preserve"> </w:t>
      </w:r>
      <w:r>
        <w:rPr>
          <w:bCs/>
          <w:b/>
        </w:rPr>
        <w:t xml:space="preserve">Civil Engineer</w:t>
      </w:r>
      <w:r>
        <w:t xml:space="preserve"> </w:t>
      </w:r>
      <w:r>
        <w:t xml:space="preserve">in</w:t>
      </w:r>
      <w:r>
        <w:t xml:space="preserve"> </w:t>
      </w:r>
      <w:r>
        <w:rPr>
          <w:bCs/>
          <w:b/>
        </w:rPr>
        <w:t xml:space="preserve">Rome, Italy</w:t>
      </w:r>
      <w:r>
        <w:t xml:space="preserve">, ethical responsibility extends beyond technical expertise. Engineers must prioritize community engagement, ensuring that projects benefit local residents and respect cultural values. This includes transparent communication with stakeholders and adherence to strict environmental standards.</w:t>
      </w:r>
    </w:p>
    <w:bookmarkEnd w:id="28"/>
    <w:bookmarkStart w:id="29" w:name="conclusion-and-recommendations"/>
    <w:p>
      <w:pPr>
        <w:pStyle w:val="Heading2"/>
      </w:pPr>
      <w:r>
        <w:t xml:space="preserve">Conclusion and Recommendations</w:t>
      </w:r>
    </w:p>
    <w:p>
      <w:pPr>
        <w:pStyle w:val="FirstParagraph"/>
      </w:pPr>
      <w:r>
        <w:t xml:space="preserve">This Master Thesis underscores the critical role of</w:t>
      </w:r>
      <w:r>
        <w:t xml:space="preserve"> </w:t>
      </w:r>
      <w:r>
        <w:rPr>
          <w:bCs/>
          <w:b/>
        </w:rPr>
        <w:t xml:space="preserve">Civil Engineers</w:t>
      </w:r>
      <w:r>
        <w:t xml:space="preserve"> </w:t>
      </w:r>
      <w:r>
        <w:t xml:space="preserve">in shaping the future of</w:t>
      </w:r>
      <w:r>
        <w:t xml:space="preserve"> </w:t>
      </w:r>
      <w:r>
        <w:rPr>
          <w:bCs/>
          <w:b/>
        </w:rPr>
        <w:t xml:space="preserve">Rome, Italy</w:t>
      </w:r>
      <w:r>
        <w:t xml:space="preserve">. By blending modern engineering techniques with respect for history, professionals can address challenges such as seismic risks, urban density, and environmental sustainability. Recommendations include:</w:t>
      </w:r>
    </w:p>
    <w:p>
      <w:pPr>
        <w:numPr>
          <w:ilvl w:val="0"/>
          <w:numId w:val="1003"/>
        </w:numPr>
        <w:pStyle w:val="Compact"/>
      </w:pPr>
      <w:r>
        <w:t xml:space="preserve">Investing in interdisciplinary collaboration between engineers and historians.</w:t>
      </w:r>
    </w:p>
    <w:p>
      <w:pPr>
        <w:numPr>
          <w:ilvl w:val="0"/>
          <w:numId w:val="1003"/>
        </w:numPr>
        <w:pStyle w:val="Compact"/>
      </w:pPr>
      <w:r>
        <w:t xml:space="preserve">Promoting public-private partnerships to fund sustainable infrastructure projects.</w:t>
      </w:r>
    </w:p>
    <w:p>
      <w:pPr>
        <w:numPr>
          <w:ilvl w:val="0"/>
          <w:numId w:val="1003"/>
        </w:numPr>
        <w:pStyle w:val="Compact"/>
      </w:pPr>
      <w:r>
        <w:t xml:space="preserve">Expanding educational programs for Civil Engineers focused on heritage preservation and green technology.</w:t>
      </w:r>
    </w:p>
    <w:p>
      <w:pPr>
        <w:pStyle w:val="FirstParagraph"/>
      </w:pPr>
      <w:r>
        <w:rPr>
          <w:bCs/>
          <w:b/>
        </w:rPr>
        <w:t xml:space="preserve">Rome</w:t>
      </w:r>
      <w:r>
        <w:t xml:space="preserve"> </w:t>
      </w:r>
      <w:r>
        <w:t xml:space="preserve">stands as a testament to the enduring legacy of engineering excellence. As the city continues to evolve,</w:t>
      </w:r>
      <w:r>
        <w:t xml:space="preserve"> </w:t>
      </w:r>
      <w:r>
        <w:rPr>
          <w:bCs/>
          <w:b/>
        </w:rPr>
        <w:t xml:space="preserve">Civil Engineers</w:t>
      </w:r>
      <w:r>
        <w:t xml:space="preserve"> </w:t>
      </w:r>
      <w:r>
        <w:t xml:space="preserve">will play a pivotal role in ensuring its resilience, sustainability, and cultural richness for future generations.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Italy, Rome</dc:title>
  <dc:creator/>
  <dc:language>en</dc:language>
  <cp:keywords/>
  <dcterms:created xsi:type="dcterms:W3CDTF">2026-07-18T07:49:41Z</dcterms:created>
  <dcterms:modified xsi:type="dcterms:W3CDTF">2026-07-18T07:49:41Z</dcterms:modified>
</cp:coreProperties>
</file>

<file path=docProps/custom.xml><?xml version="1.0" encoding="utf-8"?>
<Properties xmlns="http://schemas.openxmlformats.org/officeDocument/2006/custom-properties" xmlns:vt="http://schemas.openxmlformats.org/officeDocument/2006/docPropsVTypes"/>
</file>