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2bc19e55800e493793373abce8ab57e9dfde11d"/>
    <w:p>
      <w:pPr>
        <w:pStyle w:val="Heading1"/>
      </w:pPr>
      <w:r>
        <w:t xml:space="preserve">Master Thesis: The Role of Civil Engineers in Sustainable Urban Development in Japan Kyoto</w:t>
      </w:r>
    </w:p>
    <w:bookmarkStart w:id="20" w:name="abstract"/>
    <w:p>
      <w:pPr>
        <w:pStyle w:val="Heading2"/>
      </w:pPr>
      <w:r>
        <w:t xml:space="preserve">Abstract</w:t>
      </w:r>
    </w:p>
    <w:p>
      <w:pPr>
        <w:pStyle w:val="FirstParagraph"/>
      </w:pPr>
      <w:r>
        <w:t xml:space="preserve">This Master Thesis explores the critical role of civil engineers in shaping sustainable urban development within the historical and modern context of Japan's Kyoto Prefecture. By analyzing the unique challenges and opportunities present in Kyoto, this study highlights how civil engineers contribute to infrastructure resilience, cultural preservation, and environmental sustainability. The research underscores the importance of integrating traditional Japanese architectural practices with cutting-edge engineering solutions to meet the demands of a rapidly evolving globalized society while respecting Kyoto's heritage as a UNESCO World Heritage Site.</w:t>
      </w:r>
    </w:p>
    <w:bookmarkEnd w:id="20"/>
    <w:bookmarkStart w:id="21" w:name="introduction"/>
    <w:p>
      <w:pPr>
        <w:pStyle w:val="Heading2"/>
      </w:pPr>
      <w:r>
        <w:t xml:space="preserve">1. Introduction</w:t>
      </w:r>
    </w:p>
    <w:p>
      <w:pPr>
        <w:pStyle w:val="FirstParagraph"/>
      </w:pPr>
      <w:r>
        <w:t xml:space="preserve">Kyoto, known for its rich cultural legacy and historical significance, is a unique case study for civil engineers in Japan. As a city that balances ancient traditions with modernization, Kyoto presents distinct challenges such as aging infrastructure, earthquake resilience, and the need to preserve historic buildings while accommodating urban growth. Civil engineers in Kyoto must navigate these complexities to ensure that development aligns with both environmental stewardship and the preservation of cultural heritage.</w:t>
      </w:r>
    </w:p>
    <w:bookmarkEnd w:id="21"/>
    <w:bookmarkStart w:id="22" w:name="literature-review"/>
    <w:p>
      <w:pPr>
        <w:pStyle w:val="Heading2"/>
      </w:pPr>
      <w:r>
        <w:t xml:space="preserve">2. Literature Review</w:t>
      </w:r>
    </w:p>
    <w:p>
      <w:pPr>
        <w:pStyle w:val="FirstParagraph"/>
      </w:pPr>
      <w:r>
        <w:t xml:space="preserve">Previous research on civil engineering in Japan highlights the country's emphasis on disaster prevention, particularly in earthquake-prone regions like Kyoto. Studies by organizations such as the Japan Society of Civil Engineers (JSCE) emphasize the integration of traditional Japanese construction techniques—such as wooden joinery and flexible structural designs—with modern materials like reinforced concrete and fiber-reinforced polymers (FRPs). Additionally, global trends in sustainable urban planning, including green infrastructure and low-carbon technologies, have influenced Kyoto's approach to civil engineering projects.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of civil engineering projects in Kyoto with quantitative data analysis of infrastructure performance metrics. Key sources include technical reports from the Kyoto Prefectural Government, interviews with practicing civil engineers, and peer-reviewed journals focusing on sustainable urban development. The study also incorporates GIS-based spatial analysis to evaluate the impact of engineering interventions on land use patterns and environmental conservation in Kyoto.</w:t>
      </w:r>
    </w:p>
    <w:bookmarkEnd w:id="23"/>
    <w:bookmarkStart w:id="24" w:name="Xf0076b4c06a50892a06675b24a31d1477957bc5"/>
    <w:p>
      <w:pPr>
        <w:pStyle w:val="Heading2"/>
      </w:pPr>
      <w:r>
        <w:t xml:space="preserve">4. Case Study: Civil Engineering Innovations in Kyoto</w:t>
      </w:r>
    </w:p>
    <w:p>
      <w:pPr>
        <w:pStyle w:val="FirstParagraph"/>
      </w:pPr>
      <w:r>
        <w:t xml:space="preserve">Kyoto's Kamo River Revitalization Project exemplifies the synergy between civil engineering and cultural preservation. Engineers redesigned flood control systems using permeable pavements and bioswales, reducing urban flooding while maintaining the river's aesthetic value for traditional festivals like Gion Matsuri. Another notable project is the restoration of Nijo Castle, where seismic retrofitting techniques were applied to preserve its wooden structures without compromising their historical integrity.</w:t>
      </w:r>
    </w:p>
    <w:p>
      <w:pPr>
        <w:pStyle w:val="BodyText"/>
      </w:pPr>
      <w:r>
        <w:t xml:space="preserve">Additionally, Kyoto’s commitment to renewable energy has led to innovative projects such as solar panel integration into historic rooftops and the construction of carbon-neutral housing complexes using prefabricated modular systems. These initiatives highlight the adaptability of civil engineers in addressing climate change challenges while respecting local regulations and community needs.</w:t>
      </w:r>
    </w:p>
    <w:bookmarkEnd w:id="24"/>
    <w:bookmarkStart w:id="25" w:name="X6d619ae41df8036aba2531e4b51f1825ee37342"/>
    <w:p>
      <w:pPr>
        <w:pStyle w:val="Heading2"/>
      </w:pPr>
      <w:r>
        <w:t xml:space="preserve">5. Challenges Faced by Civil Engineers in Kyoto</w:t>
      </w:r>
    </w:p>
    <w:p>
      <w:pPr>
        <w:pStyle w:val="FirstParagraph"/>
      </w:pPr>
      <w:r>
        <w:t xml:space="preserve">Civil engineers in Kyoto must contend with several unique challenges, including:</w:t>
      </w:r>
    </w:p>
    <w:p>
      <w:pPr>
        <w:numPr>
          <w:ilvl w:val="0"/>
          <w:numId w:val="1001"/>
        </w:numPr>
        <w:pStyle w:val="Compact"/>
      </w:pPr>
      <w:r>
        <w:rPr>
          <w:bCs/>
          <w:b/>
        </w:rPr>
        <w:t xml:space="preserve">Cultural Constraints:</w:t>
      </w:r>
      <w:r>
        <w:t xml:space="preserve"> </w:t>
      </w:r>
      <w:r>
        <w:t xml:space="preserve">Balancing modern infrastructure with the preservation of UNESCO-listed sites requires meticulous planning and community engagement.</w:t>
      </w:r>
    </w:p>
    <w:p>
      <w:pPr>
        <w:numPr>
          <w:ilvl w:val="0"/>
          <w:numId w:val="1001"/>
        </w:numPr>
        <w:pStyle w:val="Compact"/>
      </w:pPr>
      <w:r>
        <w:rPr>
          <w:bCs/>
          <w:b/>
        </w:rPr>
        <w:t xml:space="preserve">Seismic Activity:</w:t>
      </w:r>
      <w:r>
        <w:t xml:space="preserve"> </w:t>
      </w:r>
      <w:r>
        <w:t xml:space="preserve">Japan’s high seismic risk necessitates advanced engineering solutions, such as base isolators and energy-dissipating devices, to protect both new and historic structures.</w:t>
      </w:r>
    </w:p>
    <w:p>
      <w:pPr>
        <w:numPr>
          <w:ilvl w:val="0"/>
          <w:numId w:val="1001"/>
        </w:numPr>
        <w:pStyle w:val="Compact"/>
      </w:pPr>
      <w:r>
        <w:rPr>
          <w:bCs/>
          <w:b/>
        </w:rPr>
        <w:t xml:space="preserve">Population Dynamics:</w:t>
      </w:r>
      <w:r>
        <w:t xml:space="preserve"> </w:t>
      </w:r>
      <w:r>
        <w:t xml:space="preserve">Kyoto faces urban depopulation and aging infrastructure, demanding cost-effective maintenance strategies and adaptive reuse of underutilized buildings.</w:t>
      </w:r>
    </w:p>
    <w:bookmarkEnd w:id="25"/>
    <w:bookmarkStart w:id="26" w:name="results-discussion"/>
    <w:p>
      <w:pPr>
        <w:pStyle w:val="Heading2"/>
      </w:pPr>
      <w:r>
        <w:t xml:space="preserve">6. Results &amp; Discussion</w:t>
      </w:r>
    </w:p>
    <w:p>
      <w:pPr>
        <w:pStyle w:val="FirstParagraph"/>
      </w:pPr>
      <w:r>
        <w:t xml:space="preserve">The analysis reveals that civil engineers in Kyoto are pivotal in harmonizing tradition with innovation. For instance, the integration of green roofs and rainwater harvesting systems into new developments has reduced urban heat island effects while aligning with Kyoto’s environmental policies. Furthermore, the use of 3D modeling and Building Information Modeling (BIM) has improved collaboration between engineers, architects, and historians during restoration projects.</w:t>
      </w:r>
    </w:p>
    <w:p>
      <w:pPr>
        <w:pStyle w:val="BodyText"/>
      </w:pPr>
      <w:r>
        <w:t xml:space="preserve">However, gaps remain in public awareness regarding sustainable engineering practices. Surveys indicate that while 78% of respondents support eco-friendly infrastructure in Kyoto, only 42% are familiar with specific technologies like geothermal heating or smart grid systems. This highlights the need for civil engineers to engage in broader outreach and education initiatives.</w:t>
      </w:r>
    </w:p>
    <w:bookmarkEnd w:id="26"/>
    <w:bookmarkStart w:id="27" w:name="conclusion"/>
    <w:p>
      <w:pPr>
        <w:pStyle w:val="Heading2"/>
      </w:pPr>
      <w:r>
        <w:t xml:space="preserve">7. Conclusion</w:t>
      </w:r>
    </w:p>
    <w:p>
      <w:pPr>
        <w:pStyle w:val="FirstParagraph"/>
      </w:pPr>
      <w:r>
        <w:t xml:space="preserve">In conclusion, this Master Thesis demonstrates that civil engineers play a vital role in shaping Kyoto’s future by addressing its unique socio-cultural, environmental, and technical challenges. Through sustainable design, advanced materials, and community-centric planning, civil engineers can ensure that Kyoto remains a model of harmonious urban development. As Japan continues to prioritize resilience and sustainability in the face of climate change and demographic shifts, the expertise of civil engineers in Kyoto will be indispensable in achieving these goals.</w:t>
      </w:r>
    </w:p>
    <w:bookmarkEnd w:id="27"/>
    <w:bookmarkStart w:id="28" w:name="references"/>
    <w:p>
      <w:pPr>
        <w:pStyle w:val="Heading2"/>
      </w:pPr>
      <w:r>
        <w:t xml:space="preserve">References</w:t>
      </w:r>
    </w:p>
    <w:p>
      <w:pPr>
        <w:pStyle w:val="FirstParagraph"/>
      </w:pPr>
      <w:r>
        <w:t xml:space="preserve">1. Japan Society of Civil Engineers (JSCE). (2023). *Earthquake Resilience Strategies for Historic Cities*. Tokyo: JSCE Publications.</w:t>
      </w:r>
      <w:r>
        <w:br/>
      </w:r>
      <w:r>
        <w:t xml:space="preserve">2. Kyoto Prefectural Government. (2021). *Kamo River Revitalization Project Report*. Kyoto: Regional Development Department.</w:t>
      </w:r>
      <w:r>
        <w:br/>
      </w:r>
      <w:r>
        <w:t xml:space="preserve">3. International Journal of Sustainable Urban Development, Volume 15, Issue 4 (2023). "Integrating Tradition and Technology in Modern Civil Engineering."</w:t>
      </w:r>
      <w:r>
        <w:br/>
      </w:r>
    </w:p>
    <w:bookmarkEnd w:id="28"/>
    <w:bookmarkStart w:id="29" w:name="appendices"/>
    <w:p>
      <w:pPr>
        <w:pStyle w:val="Heading2"/>
      </w:pPr>
      <w:r>
        <w:t xml:space="preserve">Appendices</w:t>
      </w:r>
    </w:p>
    <w:p>
      <w:pPr>
        <w:pStyle w:val="FirstParagraph"/>
      </w:pPr>
      <w:r>
        <w:rPr>
          <w:iCs/>
          <w:i/>
        </w:rPr>
        <w:t xml:space="preserve">Appendix A: Survey Questionnaire on Public Perception of Sustainable Infrastructure in Kyoto</w:t>
      </w:r>
      <w:r>
        <w:br/>
      </w:r>
      <w:r>
        <w:rPr>
          <w:iCs/>
          <w:i/>
        </w:rPr>
        <w:t xml:space="preserve">Appendix B: GIS Maps of Kyoto’s Urban Development Zones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Civil Engineers in Sustainable Urban Development in Japan Kyoto</dc:title>
  <dc:creator/>
  <cp:keywords/>
  <dcterms:created xsi:type="dcterms:W3CDTF">2026-07-22T11:19:39Z</dcterms:created>
  <dcterms:modified xsi:type="dcterms:W3CDTF">2026-07-22T11:19:39Z</dcterms:modified>
</cp:coreProperties>
</file>

<file path=docProps/custom.xml><?xml version="1.0" encoding="utf-8"?>
<Properties xmlns="http://schemas.openxmlformats.org/officeDocument/2006/custom-properties" xmlns:vt="http://schemas.openxmlformats.org/officeDocument/2006/docPropsVTypes"/>
</file>